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Theme="minorEastAsia"/>
          <w:b/>
          <w:bCs/>
          <w:sz w:val="44"/>
          <w:szCs w:val="44"/>
          <w:lang w:val="en-US" w:eastAsia="zh-CN"/>
        </w:rPr>
      </w:pPr>
      <w:bookmarkStart w:id="1" w:name="_GoBack"/>
      <w:bookmarkEnd w:id="1"/>
      <w:r>
        <w:rPr>
          <w:rFonts w:hint="eastAsia"/>
          <w:sz w:val="28"/>
          <w:szCs w:val="28"/>
          <w:lang w:val="en-US" w:eastAsia="zh-CN"/>
        </w:rPr>
        <w:t xml:space="preserve">附件：  </w:t>
      </w:r>
      <w:r>
        <w:rPr>
          <w:rFonts w:hint="eastAsia"/>
          <w:lang w:val="en-US" w:eastAsia="zh-CN"/>
        </w:rPr>
        <w:t xml:space="preserve">    </w:t>
      </w:r>
      <w:r>
        <w:rPr>
          <w:rFonts w:hint="eastAsia"/>
          <w:sz w:val="44"/>
          <w:szCs w:val="44"/>
          <w:lang w:val="en-US" w:eastAsia="zh-CN"/>
        </w:rPr>
        <w:t xml:space="preserve"> </w:t>
      </w:r>
      <w:r>
        <w:rPr>
          <w:rFonts w:hint="eastAsia"/>
          <w:b/>
          <w:bCs/>
          <w:sz w:val="44"/>
          <w:szCs w:val="44"/>
        </w:rPr>
        <w:t>保山市中医医院医疗设备</w:t>
      </w:r>
      <w:r>
        <w:rPr>
          <w:rFonts w:hint="eastAsia"/>
          <w:b/>
          <w:bCs/>
          <w:sz w:val="44"/>
          <w:szCs w:val="44"/>
          <w:lang w:eastAsia="zh-CN"/>
        </w:rPr>
        <w:t>询价</w:t>
      </w:r>
    </w:p>
    <w:p>
      <w:pPr>
        <w:keepNext w:val="0"/>
        <w:keepLines w:val="0"/>
        <w:pageBreakBefore w:val="0"/>
        <w:widowControl w:val="0"/>
        <w:kinsoku/>
        <w:wordWrap/>
        <w:overflowPunct/>
        <w:topLinePunct w:val="0"/>
        <w:autoSpaceDE/>
        <w:autoSpaceDN/>
        <w:bidi w:val="0"/>
        <w:adjustRightInd/>
        <w:snapToGrid/>
        <w:spacing w:line="560" w:lineRule="exact"/>
        <w:ind w:firstLine="2209" w:firstLineChars="500"/>
        <w:textAlignment w:val="auto"/>
        <w:rPr>
          <w:rFonts w:hint="eastAsia"/>
          <w:b/>
          <w:bCs/>
          <w:sz w:val="44"/>
          <w:szCs w:val="44"/>
        </w:rPr>
      </w:pPr>
      <w:r>
        <w:rPr>
          <w:rFonts w:hint="eastAsia"/>
          <w:b/>
          <w:bCs/>
          <w:sz w:val="44"/>
          <w:szCs w:val="44"/>
        </w:rPr>
        <w:t>采购项目配置及技术参数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30"/>
          <w:szCs w:val="30"/>
          <w:lang w:eastAsia="zh-CN"/>
        </w:rPr>
      </w:pPr>
      <w:r>
        <w:rPr>
          <w:rFonts w:hint="eastAsia"/>
          <w:b/>
          <w:bCs/>
          <w:sz w:val="30"/>
          <w:szCs w:val="30"/>
          <w:lang w:eastAsia="zh-CN"/>
        </w:rPr>
        <w:t>标段一：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r>
        <w:rPr>
          <w:rFonts w:hint="eastAsia"/>
          <w:b/>
          <w:bCs/>
          <w:sz w:val="28"/>
          <w:szCs w:val="28"/>
          <w:lang w:val="en-US" w:eastAsia="zh-CN"/>
        </w:rPr>
        <w:t>一、长程动态心电记录仪</w:t>
      </w:r>
    </w:p>
    <w:p>
      <w:pPr>
        <w:numPr>
          <w:ilvl w:val="0"/>
          <w:numId w:val="0"/>
        </w:numPr>
        <w:snapToGrid/>
        <w:spacing w:before="0" w:beforeAutospacing="0" w:after="0" w:afterAutospacing="0" w:line="360" w:lineRule="auto"/>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（一）</w:t>
      </w:r>
      <w:r>
        <w:rPr>
          <w:rStyle w:val="12"/>
          <w:rFonts w:ascii="Calibri" w:hAnsi="Calibri" w:eastAsia="宋体"/>
          <w:b w:val="0"/>
          <w:i w:val="0"/>
          <w:caps w:val="0"/>
          <w:color w:val="000000"/>
          <w:spacing w:val="0"/>
          <w:w w:val="100"/>
          <w:kern w:val="2"/>
          <w:sz w:val="24"/>
          <w:szCs w:val="24"/>
          <w:lang w:val="en-US" w:eastAsia="zh-CN" w:bidi="ar-SA"/>
        </w:rPr>
        <w:t>设备用途</w:t>
      </w:r>
    </w:p>
    <w:p>
      <w:pPr>
        <w:numPr>
          <w:ilvl w:val="0"/>
          <w:numId w:val="0"/>
        </w:numPr>
        <w:snapToGrid/>
        <w:spacing w:before="0" w:beforeAutospacing="0" w:after="0" w:afterAutospacing="0" w:line="360" w:lineRule="auto"/>
        <w:ind w:firstLine="480" w:firstLineChars="200"/>
        <w:jc w:val="both"/>
        <w:textAlignment w:val="baseline"/>
        <w:rPr>
          <w:rStyle w:val="12"/>
          <w:rFonts w:hint="eastAsia" w:ascii="宋体" w:hAnsi="宋体" w:eastAsia="宋体" w:cs="宋体"/>
          <w:b w:val="0"/>
          <w:bCs w:val="0"/>
          <w:i w:val="0"/>
          <w:caps w:val="0"/>
          <w:color w:val="000000"/>
          <w:spacing w:val="0"/>
          <w:w w:val="100"/>
          <w:kern w:val="2"/>
          <w:sz w:val="24"/>
          <w:szCs w:val="24"/>
          <w:lang w:val="en-US" w:eastAsia="zh-CN" w:bidi="ar-SA"/>
        </w:rPr>
      </w:pPr>
      <w:r>
        <w:rPr>
          <w:rFonts w:hint="eastAsia" w:ascii="宋体" w:hAnsi="宋体" w:cs="宋体"/>
          <w:b w:val="0"/>
          <w:bCs w:val="0"/>
          <w:sz w:val="24"/>
          <w:szCs w:val="24"/>
          <w:lang w:eastAsia="zh-CN"/>
        </w:rPr>
        <w:t>主要用于以下患者：</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不明原因的晕厥患者；</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临床上偶有心慌、心悸等偶发性和阵发性心律失常患者或无症状心律失常患者；</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房颤术后的随访；</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心源性卒中的房颤筛查；</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老年人心电监护；</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不明原因的心律失常患者；</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马拉松、登山运动、高原运动等运动医学领域</w:t>
      </w:r>
      <w:r>
        <w:rPr>
          <w:rStyle w:val="12"/>
          <w:rFonts w:hint="eastAsia" w:ascii="宋体" w:hAnsi="宋体" w:eastAsia="宋体" w:cs="宋体"/>
          <w:b w:val="0"/>
          <w:bCs w:val="0"/>
          <w:i w:val="0"/>
          <w:caps w:val="0"/>
          <w:color w:val="000000"/>
          <w:spacing w:val="0"/>
          <w:w w:val="100"/>
          <w:kern w:val="2"/>
          <w:sz w:val="24"/>
          <w:szCs w:val="24"/>
          <w:lang w:val="en-US" w:eastAsia="zh-CN" w:bidi="ar-SA"/>
        </w:rPr>
        <w:t>。</w:t>
      </w:r>
    </w:p>
    <w:p>
      <w:pPr>
        <w:numPr>
          <w:ilvl w:val="0"/>
          <w:numId w:val="0"/>
        </w:numPr>
        <w:snapToGrid/>
        <w:spacing w:before="0" w:beforeAutospacing="0" w:after="0" w:afterAutospacing="0" w:line="360" w:lineRule="auto"/>
        <w:ind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（二）</w:t>
      </w:r>
      <w:r>
        <w:rPr>
          <w:rStyle w:val="12"/>
          <w:rFonts w:ascii="Calibri" w:hAnsi="Calibri" w:eastAsia="宋体"/>
          <w:b w:val="0"/>
          <w:i w:val="0"/>
          <w:caps w:val="0"/>
          <w:color w:val="000000"/>
          <w:spacing w:val="0"/>
          <w:w w:val="100"/>
          <w:kern w:val="2"/>
          <w:sz w:val="24"/>
          <w:szCs w:val="24"/>
          <w:lang w:val="en-US" w:eastAsia="zh-CN" w:bidi="ar-SA"/>
        </w:rPr>
        <w:t>功能、配置</w:t>
      </w:r>
    </w:p>
    <w:p>
      <w:pPr>
        <w:numPr>
          <w:ilvl w:val="0"/>
          <w:numId w:val="1"/>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连续</w:t>
      </w:r>
      <w:r>
        <w:rPr>
          <w:rStyle w:val="12"/>
          <w:rFonts w:hint="eastAsia"/>
          <w:b w:val="0"/>
          <w:i w:val="0"/>
          <w:caps w:val="0"/>
          <w:color w:val="000000"/>
          <w:spacing w:val="0"/>
          <w:w w:val="100"/>
          <w:kern w:val="2"/>
          <w:sz w:val="24"/>
          <w:szCs w:val="24"/>
          <w:lang w:val="en-US" w:eastAsia="zh-CN" w:bidi="ar-SA"/>
        </w:rPr>
        <w:t>3天及以上</w:t>
      </w:r>
      <w:r>
        <w:rPr>
          <w:rStyle w:val="12"/>
          <w:rFonts w:ascii="Calibri" w:hAnsi="Calibri" w:eastAsia="宋体"/>
          <w:b w:val="0"/>
          <w:i w:val="0"/>
          <w:caps w:val="0"/>
          <w:color w:val="000000"/>
          <w:spacing w:val="0"/>
          <w:w w:val="100"/>
          <w:kern w:val="2"/>
          <w:sz w:val="24"/>
          <w:szCs w:val="24"/>
          <w:lang w:val="en-US" w:eastAsia="zh-CN" w:bidi="ar-SA"/>
        </w:rPr>
        <w:t>超长程检测</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1"/>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支持导联脱落智能检测</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1"/>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事件记录功能：1）患者主动标记；2）导联脱落、设备开关机、跌倒检测</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1"/>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auto"/>
          <w:spacing w:val="0"/>
          <w:w w:val="100"/>
          <w:kern w:val="2"/>
          <w:sz w:val="24"/>
          <w:szCs w:val="24"/>
          <w:lang w:val="en-US" w:eastAsia="zh-CN" w:bidi="ar-SA"/>
        </w:rPr>
      </w:pPr>
      <w:r>
        <w:rPr>
          <w:rStyle w:val="12"/>
          <w:rFonts w:hint="eastAsia"/>
          <w:b w:val="0"/>
          <w:i w:val="0"/>
          <w:caps w:val="0"/>
          <w:color w:val="auto"/>
          <w:spacing w:val="0"/>
          <w:w w:val="100"/>
          <w:kern w:val="2"/>
          <w:sz w:val="24"/>
          <w:szCs w:val="24"/>
          <w:lang w:val="en-US" w:eastAsia="zh-CN" w:bidi="ar-SA"/>
        </w:rPr>
        <w:t>具有遥测移动采集数据功能；</w:t>
      </w:r>
    </w:p>
    <w:p>
      <w:pPr>
        <w:numPr>
          <w:ilvl w:val="0"/>
          <w:numId w:val="1"/>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通过USB接口回放连续监测心电数据</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1"/>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软件组成：动态心电图分析软件和</w:t>
      </w:r>
      <w:r>
        <w:rPr>
          <w:rStyle w:val="12"/>
          <w:rFonts w:ascii="Calibri" w:hAnsi="Calibri" w:eastAsia="宋体"/>
          <w:b w:val="0"/>
          <w:i w:val="0"/>
          <w:caps w:val="0"/>
          <w:color w:val="auto"/>
          <w:spacing w:val="0"/>
          <w:w w:val="100"/>
          <w:kern w:val="2"/>
          <w:sz w:val="24"/>
          <w:szCs w:val="24"/>
          <w:lang w:val="en-US" w:eastAsia="zh-CN" w:bidi="ar-SA"/>
        </w:rPr>
        <w:t>远程遥测心电平台软件</w:t>
      </w:r>
      <w:r>
        <w:rPr>
          <w:rStyle w:val="12"/>
          <w:rFonts w:hint="eastAsia" w:ascii="Calibri" w:hAnsi="Calibri" w:eastAsia="宋体"/>
          <w:b w:val="0"/>
          <w:i w:val="0"/>
          <w:caps w:val="0"/>
          <w:color w:val="auto"/>
          <w:spacing w:val="0"/>
          <w:w w:val="100"/>
          <w:kern w:val="2"/>
          <w:sz w:val="24"/>
          <w:szCs w:val="24"/>
          <w:lang w:val="en-US" w:eastAsia="zh-CN" w:bidi="ar-SA"/>
        </w:rPr>
        <w:t>；</w:t>
      </w:r>
    </w:p>
    <w:p>
      <w:pPr>
        <w:numPr>
          <w:ilvl w:val="0"/>
          <w:numId w:val="1"/>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动态心电图分析软件功能：</w:t>
      </w:r>
    </w:p>
    <w:p>
      <w:pPr>
        <w:numPr>
          <w:ilvl w:val="0"/>
          <w:numId w:val="2"/>
        </w:numPr>
        <w:snapToGrid/>
        <w:spacing w:before="0" w:beforeAutospacing="0" w:after="0" w:afterAutospacing="0" w:line="360" w:lineRule="auto"/>
        <w:ind w:left="0" w:leftChars="0" w:firstLine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医疗证据数据管理，患者管理，设备管理，HRV分析，散点图；</w:t>
      </w:r>
    </w:p>
    <w:p>
      <w:pPr>
        <w:numPr>
          <w:ilvl w:val="0"/>
          <w:numId w:val="2"/>
        </w:numPr>
        <w:snapToGrid/>
        <w:spacing w:before="0" w:beforeAutospacing="0" w:after="0" w:afterAutospacing="0" w:line="360" w:lineRule="auto"/>
        <w:ind w:left="0" w:leftChars="0" w:firstLine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心电图形实时浏览；</w:t>
      </w:r>
    </w:p>
    <w:p>
      <w:pPr>
        <w:numPr>
          <w:ilvl w:val="0"/>
          <w:numId w:val="2"/>
        </w:numPr>
        <w:snapToGrid/>
        <w:spacing w:before="0" w:beforeAutospacing="0" w:after="0" w:afterAutospacing="0" w:line="360" w:lineRule="auto"/>
        <w:ind w:left="0" w:leftChars="0" w:firstLine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全中文操作菜单；</w:t>
      </w:r>
    </w:p>
    <w:p>
      <w:pPr>
        <w:numPr>
          <w:ilvl w:val="0"/>
          <w:numId w:val="2"/>
        </w:numPr>
        <w:snapToGrid/>
        <w:spacing w:before="0" w:beforeAutospacing="0" w:after="0" w:afterAutospacing="0" w:line="360" w:lineRule="auto"/>
        <w:ind w:left="0" w:leftChars="0" w:firstLine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支持远程心电数据传输、分析</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1"/>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auto"/>
          <w:spacing w:val="0"/>
          <w:w w:val="100"/>
          <w:kern w:val="2"/>
          <w:sz w:val="24"/>
          <w:szCs w:val="24"/>
          <w:lang w:val="en-US" w:eastAsia="zh-CN" w:bidi="ar-SA"/>
        </w:rPr>
      </w:pPr>
      <w:r>
        <w:rPr>
          <w:rStyle w:val="12"/>
          <w:rFonts w:ascii="Calibri" w:hAnsi="Calibri" w:eastAsia="宋体"/>
          <w:b w:val="0"/>
          <w:i w:val="0"/>
          <w:caps w:val="0"/>
          <w:color w:val="auto"/>
          <w:spacing w:val="0"/>
          <w:w w:val="100"/>
          <w:kern w:val="2"/>
          <w:sz w:val="24"/>
          <w:szCs w:val="24"/>
          <w:lang w:val="en-US" w:eastAsia="zh-CN" w:bidi="ar-SA"/>
        </w:rPr>
        <w:t>远程遥测心电平台软件功能：</w:t>
      </w:r>
    </w:p>
    <w:p>
      <w:pPr>
        <w:numPr>
          <w:ilvl w:val="0"/>
          <w:numId w:val="3"/>
        </w:numPr>
        <w:snapToGrid/>
        <w:spacing w:before="0" w:beforeAutospacing="0" w:after="0" w:afterAutospacing="0" w:line="360" w:lineRule="auto"/>
        <w:ind w:left="0" w:leftChars="0" w:firstLineChars="0"/>
        <w:jc w:val="both"/>
        <w:textAlignment w:val="baseline"/>
        <w:rPr>
          <w:rStyle w:val="12"/>
          <w:rFonts w:ascii="Calibri" w:hAnsi="Calibri" w:eastAsia="宋体"/>
          <w:b w:val="0"/>
          <w:i w:val="0"/>
          <w:caps w:val="0"/>
          <w:color w:val="auto"/>
          <w:spacing w:val="0"/>
          <w:w w:val="100"/>
          <w:kern w:val="2"/>
          <w:sz w:val="24"/>
          <w:szCs w:val="24"/>
          <w:lang w:val="en-US" w:eastAsia="zh-CN" w:bidi="ar-SA"/>
        </w:rPr>
      </w:pPr>
      <w:r>
        <w:rPr>
          <w:rStyle w:val="12"/>
          <w:rFonts w:ascii="Calibri" w:hAnsi="Calibri" w:eastAsia="宋体"/>
          <w:b w:val="0"/>
          <w:i w:val="0"/>
          <w:caps w:val="0"/>
          <w:color w:val="auto"/>
          <w:spacing w:val="0"/>
          <w:w w:val="100"/>
          <w:kern w:val="2"/>
          <w:sz w:val="24"/>
          <w:szCs w:val="24"/>
          <w:lang w:val="en-US" w:eastAsia="zh-CN" w:bidi="ar-SA"/>
        </w:rPr>
        <w:t>远程遥测心电图查看和回放；</w:t>
      </w:r>
    </w:p>
    <w:p>
      <w:pPr>
        <w:numPr>
          <w:ilvl w:val="0"/>
          <w:numId w:val="3"/>
        </w:numPr>
        <w:snapToGrid/>
        <w:spacing w:before="0" w:beforeAutospacing="0" w:after="0" w:afterAutospacing="0" w:line="360" w:lineRule="auto"/>
        <w:ind w:left="0" w:leftChars="0" w:firstLineChars="0"/>
        <w:jc w:val="both"/>
        <w:textAlignment w:val="baseline"/>
        <w:rPr>
          <w:rStyle w:val="12"/>
          <w:rFonts w:ascii="Calibri" w:hAnsi="Calibri" w:eastAsia="宋体"/>
          <w:b w:val="0"/>
          <w:i w:val="0"/>
          <w:caps w:val="0"/>
          <w:color w:val="auto"/>
          <w:spacing w:val="0"/>
          <w:w w:val="100"/>
          <w:kern w:val="2"/>
          <w:sz w:val="24"/>
          <w:szCs w:val="24"/>
          <w:lang w:val="en-US" w:eastAsia="zh-CN" w:bidi="ar-SA"/>
        </w:rPr>
      </w:pPr>
      <w:r>
        <w:rPr>
          <w:rStyle w:val="12"/>
          <w:rFonts w:ascii="Calibri" w:hAnsi="Calibri" w:eastAsia="宋体"/>
          <w:b w:val="0"/>
          <w:i w:val="0"/>
          <w:caps w:val="0"/>
          <w:color w:val="auto"/>
          <w:spacing w:val="0"/>
          <w:w w:val="100"/>
          <w:kern w:val="2"/>
          <w:sz w:val="24"/>
          <w:szCs w:val="24"/>
          <w:lang w:val="en-US" w:eastAsia="zh-CN" w:bidi="ar-SA"/>
        </w:rPr>
        <w:t>心电图管理、设备管理、患者管理；</w:t>
      </w:r>
    </w:p>
    <w:p>
      <w:pPr>
        <w:numPr>
          <w:ilvl w:val="0"/>
          <w:numId w:val="3"/>
        </w:numPr>
        <w:snapToGrid/>
        <w:spacing w:before="0" w:beforeAutospacing="0" w:after="0" w:afterAutospacing="0" w:line="360" w:lineRule="auto"/>
        <w:ind w:left="0" w:leftChars="0" w:firstLineChars="0"/>
        <w:jc w:val="both"/>
        <w:textAlignment w:val="baseline"/>
        <w:rPr>
          <w:rStyle w:val="12"/>
          <w:rFonts w:ascii="Calibri" w:hAnsi="Calibri" w:eastAsia="宋体"/>
          <w:b w:val="0"/>
          <w:i w:val="0"/>
          <w:caps w:val="0"/>
          <w:color w:val="auto"/>
          <w:spacing w:val="0"/>
          <w:w w:val="100"/>
          <w:kern w:val="2"/>
          <w:sz w:val="24"/>
          <w:szCs w:val="24"/>
          <w:lang w:val="en-US" w:eastAsia="zh-CN" w:bidi="ar-SA"/>
        </w:rPr>
      </w:pPr>
      <w:r>
        <w:rPr>
          <w:rStyle w:val="12"/>
          <w:rFonts w:ascii="Calibri" w:hAnsi="Calibri" w:eastAsia="宋体"/>
          <w:b w:val="0"/>
          <w:i w:val="0"/>
          <w:caps w:val="0"/>
          <w:color w:val="auto"/>
          <w:spacing w:val="0"/>
          <w:w w:val="100"/>
          <w:kern w:val="2"/>
          <w:sz w:val="24"/>
          <w:szCs w:val="24"/>
          <w:lang w:val="en-US" w:eastAsia="zh-CN" w:bidi="ar-SA"/>
        </w:rPr>
        <w:t>心电图心律失常人工智能诊断：早搏、心动过缓、心动过速；</w:t>
      </w:r>
    </w:p>
    <w:p>
      <w:pPr>
        <w:numPr>
          <w:ilvl w:val="0"/>
          <w:numId w:val="0"/>
        </w:numPr>
        <w:snapToGrid/>
        <w:spacing w:before="0" w:beforeAutospacing="0" w:after="0" w:afterAutospacing="0" w:line="360" w:lineRule="auto"/>
        <w:ind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（三）</w:t>
      </w:r>
      <w:r>
        <w:rPr>
          <w:rStyle w:val="12"/>
          <w:rFonts w:ascii="Calibri" w:hAnsi="Calibri" w:eastAsia="宋体"/>
          <w:b w:val="0"/>
          <w:i w:val="0"/>
          <w:caps w:val="0"/>
          <w:color w:val="000000"/>
          <w:spacing w:val="0"/>
          <w:w w:val="100"/>
          <w:kern w:val="2"/>
          <w:sz w:val="24"/>
          <w:szCs w:val="24"/>
          <w:lang w:val="en-US" w:eastAsia="zh-CN" w:bidi="ar-SA"/>
        </w:rPr>
        <w:t>主要技术参数：</w:t>
      </w:r>
    </w:p>
    <w:p>
      <w:pPr>
        <w:numPr>
          <w:ilvl w:val="0"/>
          <w:numId w:val="4"/>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主机记录仪重量</w:t>
      </w:r>
      <w:r>
        <w:rPr>
          <w:rStyle w:val="12"/>
          <w:rFonts w:hint="eastAsia"/>
          <w:b w:val="0"/>
          <w:i w:val="0"/>
          <w:caps w:val="0"/>
          <w:color w:val="000000"/>
          <w:spacing w:val="0"/>
          <w:w w:val="100"/>
          <w:kern w:val="2"/>
          <w:sz w:val="24"/>
          <w:szCs w:val="24"/>
          <w:lang w:val="en-US" w:eastAsia="zh-CN" w:bidi="ar-SA"/>
        </w:rPr>
        <w:t>小巧易于携带</w:t>
      </w:r>
      <w:r>
        <w:rPr>
          <w:rStyle w:val="12"/>
          <w:rFonts w:ascii="Calibri" w:hAnsi="Calibri" w:eastAsia="宋体"/>
          <w:b w:val="0"/>
          <w:i w:val="0"/>
          <w:caps w:val="0"/>
          <w:color w:val="000000"/>
          <w:spacing w:val="0"/>
          <w:w w:val="100"/>
          <w:kern w:val="2"/>
          <w:sz w:val="24"/>
          <w:szCs w:val="24"/>
          <w:lang w:val="en-US" w:eastAsia="zh-CN" w:bidi="ar-SA"/>
        </w:rPr>
        <w:t>：≤</w:t>
      </w:r>
      <w:r>
        <w:rPr>
          <w:rStyle w:val="12"/>
          <w:rFonts w:hint="eastAsia"/>
          <w:b w:val="0"/>
          <w:i w:val="0"/>
          <w:caps w:val="0"/>
          <w:color w:val="000000"/>
          <w:spacing w:val="0"/>
          <w:w w:val="100"/>
          <w:kern w:val="2"/>
          <w:sz w:val="24"/>
          <w:szCs w:val="24"/>
          <w:lang w:val="en-US" w:eastAsia="zh-CN" w:bidi="ar-SA"/>
        </w:rPr>
        <w:t>30</w:t>
      </w:r>
      <w:r>
        <w:rPr>
          <w:rStyle w:val="12"/>
          <w:rFonts w:ascii="Calibri" w:hAnsi="Calibri" w:eastAsia="宋体"/>
          <w:b w:val="0"/>
          <w:i w:val="0"/>
          <w:caps w:val="0"/>
          <w:color w:val="000000"/>
          <w:spacing w:val="0"/>
          <w:w w:val="100"/>
          <w:kern w:val="2"/>
          <w:sz w:val="24"/>
          <w:szCs w:val="24"/>
          <w:lang w:val="en-US" w:eastAsia="zh-CN" w:bidi="ar-SA"/>
        </w:rPr>
        <w:t>g</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4"/>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主机进液防护等级≥IPX 7（防水</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4"/>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主机连续心电监测≥</w:t>
      </w:r>
      <w:r>
        <w:rPr>
          <w:rStyle w:val="12"/>
          <w:rFonts w:hint="eastAsia"/>
          <w:b w:val="0"/>
          <w:i w:val="0"/>
          <w:caps w:val="0"/>
          <w:color w:val="000000"/>
          <w:spacing w:val="0"/>
          <w:w w:val="100"/>
          <w:kern w:val="2"/>
          <w:sz w:val="24"/>
          <w:szCs w:val="24"/>
          <w:lang w:val="en-US" w:eastAsia="zh-CN" w:bidi="ar-SA"/>
        </w:rPr>
        <w:t>72</w:t>
      </w:r>
      <w:r>
        <w:rPr>
          <w:rStyle w:val="12"/>
          <w:rFonts w:ascii="Calibri" w:hAnsi="Calibri" w:eastAsia="宋体"/>
          <w:b w:val="0"/>
          <w:i w:val="0"/>
          <w:caps w:val="0"/>
          <w:color w:val="000000"/>
          <w:spacing w:val="0"/>
          <w:w w:val="100"/>
          <w:kern w:val="2"/>
          <w:sz w:val="24"/>
          <w:szCs w:val="24"/>
          <w:lang w:val="en-US" w:eastAsia="zh-CN" w:bidi="ar-SA"/>
        </w:rPr>
        <w:t>小时以上</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4"/>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柔性电极，电极采用定制镀层</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4"/>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额定电压和频率：</w:t>
      </w:r>
    </w:p>
    <w:p>
      <w:pPr>
        <w:numPr>
          <w:ilvl w:val="0"/>
          <w:numId w:val="5"/>
        </w:numPr>
        <w:snapToGrid/>
        <w:spacing w:before="0" w:beforeAutospacing="0" w:after="0" w:afterAutospacing="0" w:line="360" w:lineRule="auto"/>
        <w:ind w:left="0" w:leftChars="0" w:firstLine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主机：直流DC3.0</w:t>
      </w:r>
      <w:r>
        <w:rPr>
          <w:rStyle w:val="12"/>
          <w:rFonts w:ascii="宋体" w:hAnsi="宋体" w:eastAsia="宋体"/>
          <w:b w:val="0"/>
          <w:i w:val="0"/>
          <w:caps w:val="0"/>
          <w:color w:val="000000"/>
          <w:spacing w:val="0"/>
          <w:w w:val="100"/>
          <w:kern w:val="2"/>
          <w:sz w:val="24"/>
          <w:szCs w:val="24"/>
          <w:lang w:val="en-US" w:eastAsia="zh-CN" w:bidi="ar-SA"/>
        </w:rPr>
        <w:t>～</w:t>
      </w:r>
      <w:r>
        <w:rPr>
          <w:rStyle w:val="12"/>
          <w:rFonts w:ascii="Calibri" w:hAnsi="Calibri" w:eastAsia="宋体"/>
          <w:b w:val="0"/>
          <w:i w:val="0"/>
          <w:caps w:val="0"/>
          <w:color w:val="000000"/>
          <w:spacing w:val="0"/>
          <w:w w:val="100"/>
          <w:kern w:val="2"/>
          <w:sz w:val="24"/>
          <w:szCs w:val="24"/>
          <w:lang w:val="en-US" w:eastAsia="zh-CN" w:bidi="ar-SA"/>
        </w:rPr>
        <w:t>4.2V，标称电压3.7V;</w:t>
      </w:r>
    </w:p>
    <w:p>
      <w:pPr>
        <w:numPr>
          <w:ilvl w:val="0"/>
          <w:numId w:val="5"/>
        </w:numPr>
        <w:snapToGrid/>
        <w:spacing w:before="0" w:beforeAutospacing="0" w:after="0" w:afterAutospacing="0" w:line="360" w:lineRule="auto"/>
        <w:ind w:left="0" w:leftChars="0" w:firstLine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充电器：直流DC3.0</w:t>
      </w:r>
      <w:r>
        <w:rPr>
          <w:rStyle w:val="12"/>
          <w:rFonts w:ascii="宋体" w:hAnsi="宋体" w:eastAsia="宋体"/>
          <w:b w:val="0"/>
          <w:i w:val="0"/>
          <w:caps w:val="0"/>
          <w:color w:val="000000"/>
          <w:spacing w:val="0"/>
          <w:w w:val="100"/>
          <w:kern w:val="2"/>
          <w:sz w:val="24"/>
          <w:szCs w:val="24"/>
          <w:lang w:val="en-US" w:eastAsia="zh-CN" w:bidi="ar-SA"/>
        </w:rPr>
        <w:t>～</w:t>
      </w:r>
      <w:r>
        <w:rPr>
          <w:rStyle w:val="12"/>
          <w:rFonts w:ascii="Calibri" w:hAnsi="Calibri" w:eastAsia="宋体"/>
          <w:b w:val="0"/>
          <w:i w:val="0"/>
          <w:caps w:val="0"/>
          <w:color w:val="000000"/>
          <w:spacing w:val="0"/>
          <w:w w:val="100"/>
          <w:kern w:val="2"/>
          <w:sz w:val="24"/>
          <w:szCs w:val="24"/>
          <w:lang w:val="en-US" w:eastAsia="zh-CN" w:bidi="ar-SA"/>
        </w:rPr>
        <w:t>4.2V，标称电压3.7V;</w:t>
      </w:r>
    </w:p>
    <w:p>
      <w:pPr>
        <w:numPr>
          <w:ilvl w:val="0"/>
          <w:numId w:val="4"/>
        </w:numPr>
        <w:snapToGrid/>
        <w:spacing w:before="0" w:beforeAutospacing="0" w:after="0" w:afterAutospacing="0" w:line="360" w:lineRule="auto"/>
        <w:ind w:left="0" w:leftChars="0" w:firstLine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导联心电模块：内部噪声&lt; 50μVpp；输入阻抗≥ 10MΩ；共模抑制比&gt; 80dB；幅频特性：0.67Hz～40Hz（+1.2dB、-3.0dB）</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4"/>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心率范围和允差：30次/min～200次/min  允差±2次/min</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4"/>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蓝牙通信范围：无障碍环境下3米</w:t>
      </w:r>
      <w:r>
        <w:rPr>
          <w:rStyle w:val="12"/>
          <w:rFonts w:hint="eastAsia"/>
          <w:b w:val="0"/>
          <w:i w:val="0"/>
          <w:caps w:val="0"/>
          <w:color w:val="000000"/>
          <w:spacing w:val="0"/>
          <w:w w:val="100"/>
          <w:kern w:val="2"/>
          <w:sz w:val="24"/>
          <w:szCs w:val="24"/>
          <w:lang w:val="en-US" w:eastAsia="zh-CN" w:bidi="ar-SA"/>
        </w:rPr>
        <w:t>及以上</w:t>
      </w:r>
      <w:r>
        <w:rPr>
          <w:rStyle w:val="12"/>
          <w:rFonts w:ascii="Calibri" w:hAnsi="Calibri" w:eastAsia="宋体"/>
          <w:b w:val="0"/>
          <w:i w:val="0"/>
          <w:caps w:val="0"/>
          <w:color w:val="000000"/>
          <w:spacing w:val="0"/>
          <w:w w:val="100"/>
          <w:kern w:val="2"/>
          <w:sz w:val="24"/>
          <w:szCs w:val="24"/>
          <w:lang w:val="en-US" w:eastAsia="zh-CN" w:bidi="ar-SA"/>
        </w:rPr>
        <w:t>传输距离</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4"/>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采样率：256Hz/512Hz</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4"/>
        </w:numPr>
        <w:snapToGrid/>
        <w:spacing w:before="0" w:beforeAutospacing="0" w:after="0" w:afterAutospacing="0" w:line="360" w:lineRule="auto"/>
        <w:ind w:left="0" w:leftChars="0"/>
        <w:jc w:val="both"/>
        <w:textAlignment w:val="baseline"/>
        <w:rPr>
          <w:rStyle w:val="12"/>
          <w:rFonts w:ascii="仿宋" w:hAnsi="仿宋" w:eastAsia="仿宋"/>
          <w:b w:val="0"/>
          <w:i w:val="0"/>
          <w:caps w:val="0"/>
          <w:color w:val="000000"/>
          <w:spacing w:val="0"/>
          <w:w w:val="100"/>
          <w:kern w:val="2"/>
          <w:sz w:val="24"/>
          <w:szCs w:val="24"/>
          <w:lang w:val="en-US" w:eastAsia="zh-CN" w:bidi="ar-SA"/>
        </w:rPr>
      </w:pPr>
      <w:r>
        <w:rPr>
          <w:rStyle w:val="12"/>
          <w:rFonts w:ascii="Calibri" w:hAnsi="Calibri" w:eastAsia="宋体"/>
          <w:b w:val="0"/>
          <w:i w:val="0"/>
          <w:caps w:val="0"/>
          <w:color w:val="000000"/>
          <w:spacing w:val="0"/>
          <w:w w:val="100"/>
          <w:kern w:val="2"/>
          <w:sz w:val="24"/>
          <w:szCs w:val="24"/>
          <w:lang w:val="en-US" w:eastAsia="zh-CN" w:bidi="ar-SA"/>
        </w:rPr>
        <w:t>动态输入范围：±300 mV直流偏置电压，幅度为10mV（峰－谷值）（当设置为5 mm/mV）的差模电压。时变输出信号的幅度等效到输入的变化不应超过10%或者50μV，取大值</w:t>
      </w:r>
      <w:r>
        <w:rPr>
          <w:rStyle w:val="12"/>
          <w:rFonts w:hint="eastAsia" w:ascii="Calibri" w:hAnsi="Calibri" w:eastAsia="宋体"/>
          <w:b w:val="0"/>
          <w:i w:val="0"/>
          <w:caps w:val="0"/>
          <w:color w:val="000000"/>
          <w:spacing w:val="0"/>
          <w:w w:val="100"/>
          <w:kern w:val="2"/>
          <w:sz w:val="24"/>
          <w:szCs w:val="24"/>
          <w:lang w:val="en-US" w:eastAsia="zh-CN" w:bidi="ar-SA"/>
        </w:rPr>
        <w:t>；</w:t>
      </w:r>
    </w:p>
    <w:p>
      <w:pPr>
        <w:numPr>
          <w:ilvl w:val="0"/>
          <w:numId w:val="4"/>
        </w:numPr>
        <w:snapToGrid/>
        <w:spacing w:before="0" w:beforeAutospacing="0" w:after="0" w:afterAutospacing="0" w:line="360" w:lineRule="auto"/>
        <w:ind w:left="0" w:leftChars="0"/>
        <w:jc w:val="both"/>
        <w:textAlignment w:val="baseline"/>
        <w:rPr>
          <w:rStyle w:val="12"/>
          <w:rFonts w:ascii="Calibri" w:hAnsi="Calibri" w:eastAsia="宋体"/>
          <w:b w:val="0"/>
          <w:i w:val="0"/>
          <w:caps w:val="0"/>
          <w:color w:val="auto"/>
          <w:spacing w:val="0"/>
          <w:w w:val="100"/>
          <w:kern w:val="2"/>
          <w:sz w:val="24"/>
          <w:szCs w:val="24"/>
          <w:lang w:val="en-US" w:eastAsia="zh-CN" w:bidi="ar-SA"/>
        </w:rPr>
      </w:pPr>
      <w:r>
        <w:rPr>
          <w:rStyle w:val="12"/>
          <w:rFonts w:ascii="Calibri" w:hAnsi="Calibri" w:eastAsia="宋体"/>
          <w:b w:val="0"/>
          <w:i w:val="0"/>
          <w:caps w:val="0"/>
          <w:color w:val="auto"/>
          <w:spacing w:val="0"/>
          <w:w w:val="100"/>
          <w:kern w:val="2"/>
          <w:sz w:val="24"/>
          <w:szCs w:val="24"/>
          <w:lang w:val="en-US" w:eastAsia="zh-CN" w:bidi="ar-SA"/>
        </w:rPr>
        <w:t>可配合记录仪同时具备动态心电和实时心电监测的功能</w:t>
      </w:r>
      <w:r>
        <w:rPr>
          <w:rStyle w:val="12"/>
          <w:rFonts w:hint="eastAsia" w:ascii="Calibri" w:hAnsi="Calibri" w:eastAsia="宋体"/>
          <w:b w:val="0"/>
          <w:i w:val="0"/>
          <w:caps w:val="0"/>
          <w:color w:val="auto"/>
          <w:spacing w:val="0"/>
          <w:w w:val="100"/>
          <w:kern w:val="2"/>
          <w:sz w:val="24"/>
          <w:szCs w:val="24"/>
          <w:lang w:val="en-US" w:eastAsia="zh-CN" w:bidi="ar-SA"/>
        </w:rPr>
        <w:t>；</w:t>
      </w:r>
    </w:p>
    <w:p>
      <w:pPr>
        <w:numPr>
          <w:ilvl w:val="0"/>
          <w:numId w:val="4"/>
        </w:numPr>
        <w:snapToGrid/>
        <w:spacing w:before="0" w:beforeAutospacing="0" w:after="0" w:afterAutospacing="0" w:line="360" w:lineRule="auto"/>
        <w:ind w:left="0" w:leftChars="0" w:firstLine="0" w:firstLineChars="0"/>
        <w:jc w:val="both"/>
        <w:textAlignment w:val="baseline"/>
        <w:rPr>
          <w:rStyle w:val="12"/>
          <w:rFonts w:hint="eastAsia" w:ascii="Calibri" w:hAnsi="Calibri" w:eastAsia="宋体"/>
          <w:b w:val="0"/>
          <w:i w:val="0"/>
          <w:caps w:val="0"/>
          <w:color w:val="auto"/>
          <w:spacing w:val="0"/>
          <w:w w:val="100"/>
          <w:kern w:val="2"/>
          <w:sz w:val="24"/>
          <w:szCs w:val="24"/>
          <w:lang w:val="en-US" w:eastAsia="zh-CN" w:bidi="ar-SA"/>
        </w:rPr>
      </w:pPr>
      <w:r>
        <w:rPr>
          <w:rStyle w:val="12"/>
          <w:rFonts w:ascii="Calibri" w:hAnsi="Calibri" w:eastAsia="宋体"/>
          <w:b w:val="0"/>
          <w:i w:val="0"/>
          <w:caps w:val="0"/>
          <w:color w:val="auto"/>
          <w:spacing w:val="0"/>
          <w:w w:val="100"/>
          <w:kern w:val="2"/>
          <w:sz w:val="24"/>
          <w:szCs w:val="24"/>
          <w:lang w:val="en-US" w:eastAsia="zh-CN" w:bidi="ar-SA"/>
        </w:rPr>
        <w:t>实时心电监测，心电数据实时上传，心动过速、过缓、长RR间期等实时预警</w:t>
      </w:r>
      <w:r>
        <w:rPr>
          <w:rStyle w:val="12"/>
          <w:rFonts w:hint="eastAsia" w:ascii="Calibri" w:hAnsi="Calibri" w:eastAsia="宋体"/>
          <w:b w:val="0"/>
          <w:i w:val="0"/>
          <w:caps w:val="0"/>
          <w:color w:val="auto"/>
          <w:spacing w:val="0"/>
          <w:w w:val="100"/>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Style w:val="12"/>
          <w:rFonts w:hint="eastAsia" w:ascii="Calibri" w:hAnsi="Calibri" w:eastAsia="宋体"/>
          <w:b w:val="0"/>
          <w:i w:val="0"/>
          <w:caps w:val="0"/>
          <w:color w:val="000000"/>
          <w:spacing w:val="0"/>
          <w:w w:val="100"/>
          <w:kern w:val="2"/>
          <w:sz w:val="24"/>
          <w:szCs w:val="24"/>
          <w:lang w:val="en-US" w:eastAsia="zh-CN" w:bidi="ar-SA"/>
        </w:rPr>
      </w:pPr>
      <w:r>
        <w:rPr>
          <w:rFonts w:hint="eastAsia"/>
          <w:b/>
          <w:bCs/>
          <w:sz w:val="28"/>
          <w:szCs w:val="28"/>
          <w:lang w:val="en-US" w:eastAsia="zh-CN"/>
        </w:rPr>
        <w:t>二、医用空气消毒机</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（一）主要功能：</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1.主机壳体选用完全不燃烧的金属材质经现代防潮工艺制成，面饰层采用水晶面板，款式时尚、新颖，表面平整无凹凸状，易清洁，不藏污纳垢减少交叉感染；</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2.微电脑程序控制，触感式控制面板，中文液晶显示屏；</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3.UV管、电机、负离子故障自动检测带真人语音故障提示；</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4.UV强度在线自动检测，镜面不锈钢板固定，增加UV照射强度；</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5.整机工作寿命计时和清洗保养提醒功能；</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6.主管失效备管自动支援及加强功能；</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7.采用微电脑、高精度实时时钟芯片控制，工作稳定可靠；</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8.程控、遥控、手控多控消毒运行；</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9.风速高、中、低可选，采用下进上出风结构，风叶采用金属材质，避免凉风直吹病员；</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10.全翻盖式机壳，方便于日常清洗、保养、维护，节时省力；</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11.带活性炭网及光触媒网辅助消毒；</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12.遥控器设计具有防丢失功能。</w:t>
      </w:r>
    </w:p>
    <w:p>
      <w:pPr>
        <w:rPr>
          <w:rFonts w:hint="eastAsia" w:ascii="宋体" w:hAnsi="宋体"/>
          <w:b/>
          <w:sz w:val="24"/>
        </w:rPr>
      </w:pP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（二）主要技术参数：</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 xml:space="preserve">1.适用体积：100m3 </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2.外形：移动式</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3.外观尺寸：55cm×43cm×93cm</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4.循环消毒风量：≥1000m3/h</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5.紫外线辐照强度（垂直距离灯管15cm处）：≥7.29×103μW/cm2</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6.消毒功率：≤430W</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7.紫外线管寿命：≥5000h</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8.紫外线泄漏量：＜5μW/cm2</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9.消毒时空气中臭氧量：≤0.1mg/m3</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10.负离子发生量：≥6×106个/cm3</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11.额定电压：AC 220V±22V</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12.额定频率：50Hz±1Hz</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13.噪音：≤55dB(A)</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14.消毒后空气中细菌总数：Ⅱ、Ⅲ类无菌环境标准</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15.适用环境：人在动态环境及静态环境（医院病区）</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16.安全防护类型：I类</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（三）其它：</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1、提供消毒产品卫生安全评价报告</w:t>
      </w:r>
    </w:p>
    <w:p>
      <w:pPr>
        <w:numPr>
          <w:ilvl w:val="0"/>
          <w:numId w:val="0"/>
        </w:numPr>
        <w:snapToGrid/>
        <w:spacing w:before="0" w:beforeAutospacing="0" w:after="0" w:afterAutospacing="0" w:line="360" w:lineRule="auto"/>
        <w:jc w:val="both"/>
        <w:textAlignment w:val="baseline"/>
        <w:rPr>
          <w:rStyle w:val="12"/>
          <w:rFonts w:hint="eastAsia" w:ascii="Calibri" w:hAnsi="Calibri" w:eastAsia="宋体"/>
          <w:b w:val="0"/>
          <w:i w:val="0"/>
          <w:caps w:val="0"/>
          <w:color w:val="000000"/>
          <w:spacing w:val="0"/>
          <w:w w:val="100"/>
          <w:kern w:val="2"/>
          <w:sz w:val="24"/>
          <w:szCs w:val="24"/>
          <w:lang w:val="en-US" w:eastAsia="zh-CN" w:bidi="ar-SA"/>
        </w:rPr>
      </w:pPr>
      <w:r>
        <w:rPr>
          <w:rStyle w:val="12"/>
          <w:rFonts w:hint="eastAsia" w:ascii="Calibri" w:hAnsi="Calibri" w:eastAsia="宋体"/>
          <w:b w:val="0"/>
          <w:i w:val="0"/>
          <w:caps w:val="0"/>
          <w:color w:val="000000"/>
          <w:spacing w:val="0"/>
          <w:w w:val="100"/>
          <w:kern w:val="2"/>
          <w:sz w:val="24"/>
          <w:szCs w:val="24"/>
          <w:lang w:val="en-US" w:eastAsia="zh-CN" w:bidi="ar-SA"/>
        </w:rPr>
        <w:t>2、提供保修期12个月</w:t>
      </w:r>
    </w:p>
    <w:p>
      <w:pPr>
        <w:snapToGrid/>
        <w:spacing w:before="0" w:beforeAutospacing="0" w:after="0" w:afterAutospacing="0" w:line="360" w:lineRule="auto"/>
        <w:jc w:val="both"/>
        <w:textAlignment w:val="baseline"/>
        <w:rPr>
          <w:rStyle w:val="12"/>
          <w:rFonts w:ascii="Calibri" w:hAnsi="Calibri" w:eastAsia="宋体"/>
          <w:b w:val="0"/>
          <w:i w:val="0"/>
          <w:caps w:val="0"/>
          <w:color w:val="00000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12"/>
          <w:rFonts w:ascii="Calibri" w:hAnsi="Calibri" w:eastAsia="宋体"/>
          <w:b w:val="0"/>
          <w:i w:val="0"/>
          <w:caps w:val="0"/>
          <w:color w:val="00000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b/>
          <w:bCs/>
          <w:sz w:val="36"/>
          <w:szCs w:val="36"/>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r>
        <w:rPr>
          <w:rFonts w:hint="eastAsia"/>
          <w:b/>
          <w:bCs/>
          <w:sz w:val="28"/>
          <w:szCs w:val="28"/>
          <w:lang w:val="en-US" w:eastAsia="zh-CN"/>
        </w:rPr>
        <w:t>雾化机</w:t>
      </w:r>
    </w:p>
    <w:tbl>
      <w:tblPr>
        <w:tblStyle w:val="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8" w:type="dxa"/>
            <w:shd w:val="clear" w:color="auto" w:fill="auto"/>
            <w:noWrap w:val="0"/>
            <w:vAlign w:val="center"/>
          </w:tcPr>
          <w:p>
            <w:pPr>
              <w:pStyle w:val="3"/>
              <w:ind w:left="113" w:right="113"/>
              <w:jc w:val="center"/>
              <w:rPr>
                <w:rFonts w:hint="eastAsia" w:ascii="微软雅黑" w:hAnsi="微软雅黑" w:eastAsia="微软雅黑" w:cs="Arial"/>
                <w:color w:val="000000"/>
                <w:sz w:val="24"/>
                <w:szCs w:val="24"/>
                <w:lang w:eastAsia="zh-CN"/>
              </w:rPr>
            </w:pPr>
            <w:r>
              <w:rPr>
                <w:rFonts w:hint="eastAsia" w:ascii="微软雅黑" w:hAnsi="微软雅黑" w:eastAsia="微软雅黑" w:cs="Arial"/>
                <w:color w:val="000000"/>
                <w:sz w:val="24"/>
                <w:szCs w:val="24"/>
                <w:lang w:eastAsia="zh-CN"/>
              </w:rPr>
              <w:t>设备</w:t>
            </w:r>
          </w:p>
        </w:tc>
        <w:tc>
          <w:tcPr>
            <w:tcW w:w="7575" w:type="dxa"/>
            <w:noWrap w:val="0"/>
            <w:vAlign w:val="center"/>
          </w:tcPr>
          <w:p>
            <w:pPr>
              <w:pStyle w:val="3"/>
              <w:ind w:left="113" w:right="113"/>
              <w:jc w:val="center"/>
              <w:rPr>
                <w:rFonts w:hint="eastAsia" w:ascii="微软雅黑" w:hAnsi="微软雅黑" w:eastAsia="微软雅黑" w:cs="Arial"/>
                <w:color w:val="000000"/>
                <w:sz w:val="24"/>
                <w:szCs w:val="24"/>
                <w:lang w:eastAsia="zh-CN"/>
              </w:rPr>
            </w:pPr>
            <w:r>
              <w:rPr>
                <w:rFonts w:hint="eastAsia" w:ascii="微软雅黑" w:hAnsi="微软雅黑" w:eastAsia="微软雅黑" w:cs="Arial"/>
                <w:color w:val="000000"/>
                <w:sz w:val="24"/>
                <w:szCs w:val="24"/>
              </w:rPr>
              <w:t>雾化</w:t>
            </w:r>
            <w:r>
              <w:rPr>
                <w:rFonts w:hint="eastAsia" w:ascii="微软雅黑" w:hAnsi="微软雅黑" w:eastAsia="微软雅黑" w:cs="Arial"/>
                <w:color w:val="000000"/>
                <w:sz w:val="24"/>
                <w:szCs w:val="24"/>
                <w:lang w:eastAsia="zh-CN"/>
              </w:rPr>
              <w:t>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restart"/>
            <w:shd w:val="clear" w:color="auto" w:fill="auto"/>
            <w:noWrap w:val="0"/>
            <w:vAlign w:val="center"/>
          </w:tcPr>
          <w:p>
            <w:pPr>
              <w:pStyle w:val="3"/>
              <w:ind w:left="113" w:right="113"/>
              <w:jc w:val="center"/>
              <w:rPr>
                <w:rFonts w:hint="eastAsia" w:ascii="微软雅黑" w:hAnsi="微软雅黑" w:eastAsia="微软雅黑" w:cs="Arial"/>
                <w:color w:val="000000"/>
                <w:sz w:val="24"/>
                <w:szCs w:val="24"/>
              </w:rPr>
            </w:pPr>
            <w:r>
              <w:rPr>
                <w:rFonts w:hint="eastAsia" w:ascii="微软雅黑" w:hAnsi="微软雅黑" w:eastAsia="微软雅黑" w:cs="Arial"/>
                <w:color w:val="000000"/>
                <w:sz w:val="24"/>
                <w:szCs w:val="24"/>
              </w:rPr>
              <w:t>规格参数</w:t>
            </w: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输出压力： 7L/min@100kPa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hint="eastAsia"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 xml:space="preserve">粒子径： MMAD 3-5 um*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药液杯容量：</w:t>
            </w:r>
            <w:r>
              <w:rPr>
                <w:rFonts w:ascii="微软雅黑" w:hAnsi="微软雅黑" w:eastAsia="微软雅黑" w:cs="Arial"/>
                <w:color w:val="000000"/>
                <w:sz w:val="24"/>
              </w:rPr>
              <w:t xml:space="preserve"> </w:t>
            </w:r>
            <w:r>
              <w:rPr>
                <w:rFonts w:hint="eastAsia" w:ascii="微软雅黑" w:hAnsi="微软雅黑" w:eastAsia="微软雅黑" w:cs="Arial"/>
                <w:color w:val="000000"/>
                <w:sz w:val="24"/>
              </w:rPr>
              <w:t>最大</w:t>
            </w:r>
            <w:r>
              <w:rPr>
                <w:rFonts w:ascii="微软雅黑" w:hAnsi="微软雅黑" w:eastAsia="微软雅黑" w:cs="Arial"/>
                <w:color w:val="000000"/>
                <w:sz w:val="24"/>
              </w:rPr>
              <w:t>7mL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药液量:2-7ml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喷雾速率：</w:t>
            </w:r>
            <w:r>
              <w:rPr>
                <w:rFonts w:ascii="微软雅黑" w:hAnsi="微软雅黑" w:eastAsia="微软雅黑" w:cs="Arial"/>
                <w:color w:val="000000"/>
                <w:sz w:val="24"/>
              </w:rPr>
              <w:t xml:space="preserve"> 0.25mL/ </w:t>
            </w:r>
            <w:r>
              <w:rPr>
                <w:rFonts w:hint="eastAsia" w:ascii="微软雅黑" w:hAnsi="微软雅黑" w:eastAsia="微软雅黑" w:cs="Arial"/>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噪音：</w:t>
            </w:r>
            <w:r>
              <w:rPr>
                <w:rFonts w:ascii="微软雅黑" w:hAnsi="微软雅黑" w:eastAsia="微软雅黑" w:cs="Arial"/>
                <w:color w:val="000000"/>
                <w:sz w:val="24"/>
              </w:rPr>
              <w:t xml:space="preserve"> 65dB </w:t>
            </w:r>
            <w:r>
              <w:rPr>
                <w:rFonts w:hint="eastAsia" w:ascii="微软雅黑" w:hAnsi="微软雅黑" w:eastAsia="微软雅黑" w:cs="Arial"/>
                <w:color w:val="000000"/>
                <w:sz w:val="24"/>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电源：AC 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hint="eastAsia"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消耗功率：140VA以下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使用环境温度</w:t>
            </w:r>
            <w:r>
              <w:rPr>
                <w:rFonts w:ascii="微软雅黑" w:hAnsi="微软雅黑" w:eastAsia="微软雅黑" w:cs="Arial"/>
                <w:color w:val="000000"/>
                <w:sz w:val="24"/>
              </w:rPr>
              <w:t xml:space="preserve">+10 </w:t>
            </w:r>
            <w:r>
              <w:rPr>
                <w:rFonts w:hint="eastAsia" w:ascii="微软雅黑" w:hAnsi="微软雅黑" w:eastAsia="微软雅黑" w:cs="Arial"/>
                <w:color w:val="000000"/>
                <w:sz w:val="24"/>
              </w:rPr>
              <w:t>～</w:t>
            </w:r>
            <w:r>
              <w:rPr>
                <w:rFonts w:ascii="微软雅黑" w:hAnsi="微软雅黑" w:eastAsia="微软雅黑" w:cs="Arial"/>
                <w:color w:val="000000"/>
                <w:sz w:val="24"/>
              </w:rPr>
              <w:t xml:space="preserve"> +40</w:t>
            </w:r>
            <w:r>
              <w:rPr>
                <w:rFonts w:hint="eastAsia" w:ascii="微软雅黑" w:hAnsi="微软雅黑" w:eastAsia="微软雅黑" w:cs="Arial"/>
                <w:color w:val="000000"/>
                <w:sz w:val="24"/>
              </w:rPr>
              <w:t>℃</w:t>
            </w:r>
            <w:r>
              <w:rPr>
                <w:rFonts w:ascii="微软雅黑" w:hAnsi="微软雅黑" w:eastAsia="微软雅黑" w:cs="Arial"/>
                <w:color w:val="000000"/>
                <w:sz w:val="24"/>
              </w:rPr>
              <w:t xml:space="preserve"> /30% </w:t>
            </w:r>
            <w:r>
              <w:rPr>
                <w:rFonts w:hint="eastAsia" w:ascii="微软雅黑" w:hAnsi="微软雅黑" w:eastAsia="微软雅黑" w:cs="Arial"/>
                <w:color w:val="000000"/>
                <w:sz w:val="24"/>
              </w:rPr>
              <w:t>～</w:t>
            </w:r>
            <w:r>
              <w:rPr>
                <w:rFonts w:ascii="微软雅黑" w:hAnsi="微软雅黑" w:eastAsia="微软雅黑" w:cs="Arial"/>
                <w:color w:val="000000"/>
                <w:sz w:val="24"/>
              </w:rPr>
              <w:t xml:space="preserve"> 85%RH/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湿度</w:t>
            </w:r>
            <w:r>
              <w:rPr>
                <w:rFonts w:ascii="微软雅黑" w:hAnsi="微软雅黑" w:eastAsia="微软雅黑" w:cs="Arial"/>
                <w:color w:val="000000"/>
                <w:sz w:val="24"/>
              </w:rPr>
              <w:t xml:space="preserve">/ </w:t>
            </w:r>
            <w:r>
              <w:rPr>
                <w:rFonts w:hint="eastAsia" w:ascii="微软雅黑" w:hAnsi="微软雅黑" w:eastAsia="微软雅黑" w:cs="Arial"/>
                <w:color w:val="000000"/>
                <w:sz w:val="24"/>
              </w:rPr>
              <w:t>气压</w:t>
            </w:r>
            <w:r>
              <w:rPr>
                <w:rFonts w:ascii="微软雅黑" w:hAnsi="微软雅黑" w:eastAsia="微软雅黑" w:cs="Arial"/>
                <w:color w:val="000000"/>
                <w:sz w:val="24"/>
              </w:rPr>
              <w:t xml:space="preserve">:700 </w:t>
            </w:r>
            <w:r>
              <w:rPr>
                <w:rFonts w:hint="eastAsia" w:ascii="微软雅黑" w:hAnsi="微软雅黑" w:eastAsia="微软雅黑" w:cs="Arial"/>
                <w:color w:val="000000"/>
                <w:sz w:val="24"/>
              </w:rPr>
              <w:t>～</w:t>
            </w:r>
            <w:r>
              <w:rPr>
                <w:rFonts w:ascii="微软雅黑" w:hAnsi="微软雅黑" w:eastAsia="微软雅黑" w:cs="Arial"/>
                <w:color w:val="000000"/>
                <w:sz w:val="24"/>
              </w:rPr>
              <w:t xml:space="preserve"> 1060hPa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保管运输环境温度</w:t>
            </w:r>
            <w:r>
              <w:rPr>
                <w:rFonts w:ascii="微软雅黑" w:hAnsi="微软雅黑" w:eastAsia="微软雅黑" w:cs="Arial"/>
                <w:color w:val="000000"/>
                <w:sz w:val="24"/>
              </w:rPr>
              <w:t xml:space="preserve">/-20 </w:t>
            </w:r>
            <w:r>
              <w:rPr>
                <w:rFonts w:hint="eastAsia" w:ascii="微软雅黑" w:hAnsi="微软雅黑" w:eastAsia="微软雅黑" w:cs="Arial"/>
                <w:color w:val="000000"/>
                <w:sz w:val="24"/>
              </w:rPr>
              <w:t>～</w:t>
            </w:r>
            <w:r>
              <w:rPr>
                <w:rFonts w:ascii="微软雅黑" w:hAnsi="微软雅黑" w:eastAsia="微软雅黑" w:cs="Arial"/>
                <w:color w:val="000000"/>
                <w:sz w:val="24"/>
              </w:rPr>
              <w:t xml:space="preserve"> +60</w:t>
            </w:r>
            <w:r>
              <w:rPr>
                <w:rFonts w:hint="eastAsia" w:ascii="微软雅黑" w:hAnsi="微软雅黑" w:eastAsia="微软雅黑" w:cs="Arial"/>
                <w:color w:val="000000"/>
                <w:sz w:val="24"/>
              </w:rPr>
              <w:t>℃</w:t>
            </w:r>
            <w:r>
              <w:rPr>
                <w:rFonts w:ascii="微软雅黑" w:hAnsi="微软雅黑" w:eastAsia="微软雅黑" w:cs="Arial"/>
                <w:color w:val="000000"/>
                <w:sz w:val="24"/>
              </w:rPr>
              <w:t xml:space="preserve"> /10% </w:t>
            </w:r>
            <w:r>
              <w:rPr>
                <w:rFonts w:hint="eastAsia" w:ascii="微软雅黑" w:hAnsi="微软雅黑" w:eastAsia="微软雅黑" w:cs="Arial"/>
                <w:color w:val="000000"/>
                <w:sz w:val="24"/>
              </w:rPr>
              <w:t>～</w:t>
            </w:r>
            <w:r>
              <w:rPr>
                <w:rFonts w:ascii="微软雅黑" w:hAnsi="微软雅黑" w:eastAsia="微软雅黑" w:cs="Arial"/>
                <w:color w:val="000000"/>
                <w:sz w:val="24"/>
              </w:rPr>
              <w:t xml:space="preserve"> 95%RH/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防电击分类：</w:t>
            </w:r>
            <w:r>
              <w:rPr>
                <w:rFonts w:ascii="微软雅黑" w:hAnsi="微软雅黑" w:eastAsia="微软雅黑" w:cs="Arial"/>
                <w:color w:val="000000"/>
                <w:sz w:val="24"/>
              </w:rPr>
              <w:t xml:space="preserve"> II </w:t>
            </w:r>
            <w:r>
              <w:rPr>
                <w:rFonts w:hint="eastAsia" w:ascii="微软雅黑" w:hAnsi="微软雅黑" w:eastAsia="微软雅黑" w:cs="Arial"/>
                <w:color w:val="000000"/>
                <w:sz w:val="24"/>
              </w:rPr>
              <w:t>类设备、</w:t>
            </w:r>
            <w:r>
              <w:rPr>
                <w:rFonts w:ascii="微软雅黑" w:hAnsi="微软雅黑" w:eastAsia="微软雅黑" w:cs="Arial"/>
                <w:color w:val="000000"/>
                <w:sz w:val="24"/>
              </w:rPr>
              <w:t xml:space="preserve">B </w:t>
            </w:r>
            <w:r>
              <w:rPr>
                <w:rFonts w:hint="eastAsia" w:ascii="微软雅黑" w:hAnsi="微软雅黑" w:eastAsia="微软雅黑" w:cs="Arial"/>
                <w:color w:val="000000"/>
                <w:sz w:val="24"/>
              </w:rPr>
              <w:t>型应用部分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restart"/>
            <w:shd w:val="clear" w:color="auto" w:fill="auto"/>
            <w:noWrap w:val="0"/>
            <w:vAlign w:val="center"/>
          </w:tcPr>
          <w:p>
            <w:pPr>
              <w:pStyle w:val="3"/>
              <w:jc w:val="center"/>
              <w:rPr>
                <w:rFonts w:hint="eastAsia" w:ascii="微软雅黑" w:hAnsi="微软雅黑" w:eastAsia="微软雅黑" w:cs="Arial"/>
                <w:color w:val="000000"/>
                <w:sz w:val="24"/>
                <w:szCs w:val="24"/>
              </w:rPr>
            </w:pPr>
            <w:r>
              <w:rPr>
                <w:rFonts w:hint="eastAsia" w:ascii="微软雅黑" w:hAnsi="微软雅黑" w:eastAsia="微软雅黑" w:cs="Arial"/>
                <w:color w:val="000000"/>
                <w:sz w:val="24"/>
                <w:szCs w:val="24"/>
              </w:rPr>
              <w:t>性能特点</w:t>
            </w: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耐久工艺设计，保证泵的使用寿命长达5年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高强度的压缩机，输出功率达到7L/min（100kPa时）;保证患者能够得到有效的治疗。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 xml:space="preserve">机身抗菌树脂，适合医院环境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hint="eastAsia"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 xml:space="preserve">高效、简洁的配套雾化耗材，药液杯仅由2部分组成。药液灌注、雾化治疗、后期清洗更便捷。有效地提高了整体治疗的效率。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8" w:type="dxa"/>
            <w:vMerge w:val="continue"/>
            <w:shd w:val="clear" w:color="auto" w:fill="auto"/>
            <w:noWrap w:val="0"/>
            <w:vAlign w:val="center"/>
          </w:tcPr>
          <w:p>
            <w:pPr>
              <w:pStyle w:val="3"/>
              <w:jc w:val="center"/>
              <w:rPr>
                <w:rFonts w:ascii="微软雅黑" w:hAnsi="微软雅黑" w:eastAsia="微软雅黑" w:cs="Arial"/>
                <w:color w:val="000000"/>
                <w:sz w:val="24"/>
                <w:szCs w:val="24"/>
              </w:rPr>
            </w:pPr>
          </w:p>
        </w:tc>
        <w:tc>
          <w:tcPr>
            <w:tcW w:w="7575" w:type="dxa"/>
            <w:noWrap w:val="0"/>
            <w:vAlign w:val="center"/>
          </w:tcPr>
          <w:p>
            <w:pPr>
              <w:pStyle w:val="3"/>
              <w:rPr>
                <w:rFonts w:hint="eastAsia" w:ascii="微软雅黑" w:hAnsi="微软雅黑" w:eastAsia="微软雅黑" w:cs="Arial"/>
                <w:color w:val="000000"/>
                <w:sz w:val="24"/>
              </w:rPr>
            </w:pPr>
            <w:r>
              <w:rPr>
                <w:rFonts w:hint="eastAsia" w:ascii="微软雅黑" w:hAnsi="微软雅黑" w:eastAsia="微软雅黑" w:cs="Arial"/>
                <w:color w:val="000000"/>
                <w:sz w:val="24"/>
              </w:rPr>
              <w:t>外置过滤片，可及时更换，保证干净</w:t>
            </w:r>
          </w:p>
        </w:tc>
      </w:tr>
    </w:tbl>
    <w:p>
      <w:pPr>
        <w:numPr>
          <w:ilvl w:val="0"/>
          <w:numId w:val="0"/>
        </w:numPr>
        <w:bidi w:val="0"/>
        <w:rPr>
          <w:rFonts w:hint="eastAsia" w:cstheme="minorBidi"/>
          <w:kern w:val="2"/>
          <w:sz w:val="21"/>
          <w:szCs w:val="24"/>
          <w:lang w:val="en-US" w:eastAsia="zh-CN" w:bidi="ar-SA"/>
        </w:rPr>
      </w:pPr>
    </w:p>
    <w:p>
      <w:pPr>
        <w:numPr>
          <w:ilvl w:val="0"/>
          <w:numId w:val="0"/>
        </w:numPr>
        <w:bidi w:val="0"/>
        <w:ind w:leftChars="0"/>
        <w:rPr>
          <w:rFonts w:hint="eastAsia"/>
          <w:b/>
          <w:bCs/>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hint="eastAsia"/>
          <w:b/>
          <w:bCs/>
          <w:lang w:val="en-US" w:eastAsia="zh-CN"/>
        </w:rPr>
      </w:pPr>
      <w:r>
        <w:rPr>
          <w:rFonts w:hint="eastAsia"/>
          <w:b/>
          <w:bCs/>
          <w:sz w:val="28"/>
          <w:szCs w:val="28"/>
          <w:lang w:val="en-US" w:eastAsia="zh-CN"/>
        </w:rPr>
        <w:t>微波治疗仪</w:t>
      </w:r>
    </w:p>
    <w:p>
      <w:pPr>
        <w:spacing w:line="360" w:lineRule="auto"/>
        <w:rPr>
          <w:rFonts w:hint="eastAsia" w:ascii="宋体" w:hAnsi="宋体"/>
          <w:sz w:val="28"/>
          <w:szCs w:val="28"/>
        </w:rPr>
      </w:pPr>
      <w:r>
        <w:rPr>
          <w:rFonts w:hint="eastAsia" w:ascii="宋体" w:hAnsi="宋体"/>
          <w:sz w:val="28"/>
          <w:szCs w:val="28"/>
        </w:rPr>
        <w:t xml:space="preserve">1、工作频率为2450MHz。 </w:t>
      </w:r>
    </w:p>
    <w:p>
      <w:pPr>
        <w:spacing w:line="360" w:lineRule="auto"/>
        <w:rPr>
          <w:rFonts w:hint="eastAsia" w:ascii="宋体" w:hAnsi="宋体"/>
          <w:sz w:val="28"/>
          <w:szCs w:val="28"/>
        </w:rPr>
      </w:pPr>
      <w:r>
        <w:rPr>
          <w:rFonts w:hint="eastAsia" w:ascii="宋体" w:hAnsi="宋体"/>
          <w:sz w:val="28"/>
          <w:szCs w:val="28"/>
        </w:rPr>
        <w:t>2、输出功率：安全剂量输出控制0-10W，不得高于10W。</w:t>
      </w:r>
    </w:p>
    <w:p>
      <w:pPr>
        <w:spacing w:line="360" w:lineRule="auto"/>
        <w:ind w:left="140" w:hanging="140" w:hangingChars="50"/>
        <w:rPr>
          <w:rFonts w:hint="eastAsia" w:ascii="宋体" w:hAnsi="宋体"/>
          <w:sz w:val="28"/>
          <w:szCs w:val="28"/>
        </w:rPr>
      </w:pPr>
      <w:r>
        <w:rPr>
          <w:rFonts w:hint="eastAsia" w:ascii="宋体" w:hAnsi="宋体"/>
          <w:sz w:val="28"/>
          <w:szCs w:val="28"/>
        </w:rPr>
        <w:t>3、安全性：专业的超温、闭锁、误操作保护功能；微波功率输出异常自动报警并自动切断微波输出,</w:t>
      </w:r>
      <w:r>
        <w:rPr>
          <w:rFonts w:hint="eastAsia" w:ascii="宋体" w:hAnsi="宋体"/>
          <w:bCs/>
          <w:sz w:val="28"/>
          <w:szCs w:val="28"/>
        </w:rPr>
        <w:t>微波功率输出控制具有自适应功能，故障代码显示功能,安全稳定（第三方信息中心检测报告）。</w:t>
      </w:r>
    </w:p>
    <w:p>
      <w:pPr>
        <w:spacing w:line="360" w:lineRule="auto"/>
        <w:rPr>
          <w:rFonts w:hint="eastAsia" w:ascii="宋体" w:hAnsi="宋体"/>
          <w:sz w:val="28"/>
          <w:szCs w:val="28"/>
        </w:rPr>
      </w:pPr>
      <w:r>
        <w:rPr>
          <w:rFonts w:hint="eastAsia" w:ascii="宋体" w:hAnsi="宋体"/>
          <w:sz w:val="28"/>
          <w:szCs w:val="28"/>
        </w:rPr>
        <w:t>4、时间设置：0～30分，连续可调。</w:t>
      </w:r>
    </w:p>
    <w:p>
      <w:pPr>
        <w:spacing w:line="360" w:lineRule="auto"/>
        <w:ind w:left="560" w:hanging="560" w:hangingChars="200"/>
        <w:rPr>
          <w:rFonts w:hint="eastAsia" w:ascii="宋体" w:hAnsi="宋体"/>
          <w:sz w:val="28"/>
          <w:szCs w:val="28"/>
        </w:rPr>
      </w:pPr>
      <w:r>
        <w:rPr>
          <w:rFonts w:hint="eastAsia" w:ascii="宋体" w:hAnsi="宋体"/>
          <w:sz w:val="28"/>
          <w:szCs w:val="28"/>
        </w:rPr>
        <w:t>5、启动和结束时有蜂鸣提示音。</w:t>
      </w:r>
    </w:p>
    <w:p>
      <w:pPr>
        <w:spacing w:line="360" w:lineRule="auto"/>
        <w:rPr>
          <w:rFonts w:hint="eastAsia" w:ascii="宋体" w:hAnsi="宋体"/>
          <w:sz w:val="28"/>
          <w:szCs w:val="28"/>
        </w:rPr>
      </w:pPr>
      <w:r>
        <w:rPr>
          <w:rFonts w:hint="eastAsia" w:ascii="宋体" w:hAnsi="宋体"/>
          <w:sz w:val="28"/>
          <w:szCs w:val="28"/>
        </w:rPr>
        <w:t>6、立式豪华推车机箱，360度调结支架设计。</w:t>
      </w:r>
    </w:p>
    <w:p>
      <w:pPr>
        <w:spacing w:line="360" w:lineRule="auto"/>
        <w:rPr>
          <w:rFonts w:hint="eastAsia" w:ascii="宋体" w:hAnsi="宋体"/>
          <w:sz w:val="28"/>
          <w:szCs w:val="28"/>
        </w:rPr>
      </w:pPr>
      <w:r>
        <w:rPr>
          <w:rFonts w:hint="eastAsia" w:ascii="宋体" w:hAnsi="宋体"/>
          <w:sz w:val="28"/>
          <w:szCs w:val="28"/>
        </w:rPr>
        <w:t>7、防密闭鞍型凸凹面专用照射器，确保临床操作上的安全。</w:t>
      </w:r>
    </w:p>
    <w:p>
      <w:pPr>
        <w:spacing w:line="360" w:lineRule="auto"/>
        <w:rPr>
          <w:rFonts w:hint="eastAsia" w:ascii="宋体" w:hAnsi="宋体"/>
          <w:sz w:val="28"/>
          <w:szCs w:val="28"/>
        </w:rPr>
      </w:pPr>
      <w:r>
        <w:rPr>
          <w:rFonts w:hint="eastAsia" w:ascii="宋体" w:hAnsi="宋体"/>
          <w:sz w:val="28"/>
          <w:szCs w:val="28"/>
        </w:rPr>
        <w:t>8、设备输出具有内置脉冲模式.</w:t>
      </w:r>
    </w:p>
    <w:p>
      <w:pPr>
        <w:numPr>
          <w:ilvl w:val="0"/>
          <w:numId w:val="0"/>
        </w:numPr>
        <w:bidi w:val="0"/>
        <w:ind w:leftChars="0"/>
        <w:rPr>
          <w:rFonts w:hint="eastAsia" w:ascii="宋体" w:hAnsi="宋体"/>
          <w:bCs/>
          <w:sz w:val="28"/>
          <w:szCs w:val="28"/>
        </w:rPr>
      </w:pPr>
      <w:r>
        <w:rPr>
          <w:rFonts w:hint="eastAsia" w:ascii="宋体" w:hAnsi="宋体"/>
          <w:bCs/>
          <w:sz w:val="28"/>
          <w:szCs w:val="28"/>
        </w:rPr>
        <w:t>9、具有ISO14001:2015环境管理体系认证证书。</w:t>
      </w:r>
    </w:p>
    <w:p>
      <w:pPr>
        <w:numPr>
          <w:ilvl w:val="0"/>
          <w:numId w:val="0"/>
        </w:numPr>
        <w:bidi w:val="0"/>
        <w:ind w:leftChars="0"/>
        <w:rPr>
          <w:rFonts w:hint="eastAsia" w:ascii="宋体" w:hAnsi="宋体"/>
          <w:bCs/>
          <w:sz w:val="28"/>
          <w:szCs w:val="28"/>
          <w:lang w:val="en-US" w:eastAsia="zh-CN"/>
        </w:rPr>
      </w:pPr>
    </w:p>
    <w:p>
      <w:pPr>
        <w:numPr>
          <w:ilvl w:val="0"/>
          <w:numId w:val="0"/>
        </w:numPr>
        <w:bidi w:val="0"/>
        <w:ind w:leftChars="0"/>
        <w:rPr>
          <w:rFonts w:hint="eastAsia"/>
          <w:b/>
          <w:bCs/>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30"/>
          <w:szCs w:val="30"/>
          <w:lang w:eastAsia="zh-CN"/>
        </w:rPr>
      </w:pPr>
      <w:r>
        <w:rPr>
          <w:rFonts w:hint="eastAsia"/>
          <w:b/>
          <w:bCs/>
          <w:sz w:val="30"/>
          <w:szCs w:val="30"/>
          <w:lang w:eastAsia="zh-CN"/>
        </w:rPr>
        <w:t>标段二：</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b/>
          <w:bCs/>
          <w:sz w:val="30"/>
          <w:szCs w:val="30"/>
          <w:lang w:eastAsia="zh-CN"/>
        </w:rPr>
        <w:t>便携式皮肤镜</w:t>
      </w:r>
    </w:p>
    <w:p>
      <w:pPr>
        <w:numPr>
          <w:ilvl w:val="0"/>
          <w:numId w:val="8"/>
        </w:numPr>
        <w:spacing w:line="360" w:lineRule="auto"/>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技术参数</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val="en-US" w:eastAsia="zh-CN"/>
        </w:rPr>
        <w:t>图像模式：平行光/交叉偏振光</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val="en-US" w:eastAsia="zh-CN"/>
        </w:rPr>
        <w:t>靶面直径：25mm</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val="en-US" w:eastAsia="zh-CN"/>
        </w:rPr>
        <w:t>LBD镀膜：有</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val="en-US" w:eastAsia="zh-CN"/>
        </w:rPr>
        <w:t>放大倍数：10倍</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val="en-US" w:eastAsia="zh-CN"/>
        </w:rPr>
        <w:t>亮度控制：3级调节</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lang w:val="en-US" w:eastAsia="zh-CN"/>
        </w:rPr>
        <w:t>LED亮度：32EA</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lang w:val="en-US" w:eastAsia="zh-CN"/>
        </w:rPr>
        <w:t>机身实体按键：图像模式切换键、亮度调节键、开机/关机键</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lang w:val="en-US" w:eastAsia="zh-CN"/>
        </w:rPr>
        <w:t>锂电池：1150mAh/3.7v</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lang w:val="en-US" w:eastAsia="zh-CN"/>
        </w:rPr>
        <w:t>转接器：可通过智能手机转接器与手机镜头相连</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10.尺寸：138x65x33(mm)/190g</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11.智能手机摄像头转接器：有</w:t>
      </w:r>
    </w:p>
    <w:p>
      <w:pPr>
        <w:numPr>
          <w:ilvl w:val="0"/>
          <w:numId w:val="0"/>
        </w:numPr>
        <w:spacing w:line="360" w:lineRule="auto"/>
        <w:ind w:firstLine="240" w:firstLineChars="100"/>
        <w:jc w:val="both"/>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（二）标准配置清单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6"/>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456" w:type="dxa"/>
          </w:tcPr>
          <w:p>
            <w:pPr>
              <w:numPr>
                <w:ilvl w:val="0"/>
                <w:numId w:val="0"/>
              </w:numPr>
              <w:spacing w:line="360" w:lineRule="auto"/>
              <w:ind w:firstLine="240" w:firstLineChars="10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名称</w:t>
            </w:r>
          </w:p>
        </w:tc>
        <w:tc>
          <w:tcPr>
            <w:tcW w:w="3066" w:type="dxa"/>
          </w:tcPr>
          <w:p>
            <w:pPr>
              <w:numPr>
                <w:ilvl w:val="0"/>
                <w:numId w:val="0"/>
              </w:numPr>
              <w:spacing w:line="360" w:lineRule="auto"/>
              <w:ind w:firstLine="240" w:firstLineChars="10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6" w:type="dxa"/>
          </w:tcPr>
          <w:p>
            <w:pPr>
              <w:numPr>
                <w:ilvl w:val="0"/>
                <w:numId w:val="0"/>
              </w:numPr>
              <w:spacing w:line="360" w:lineRule="auto"/>
              <w:ind w:left="1440" w:hanging="1440" w:hangingChars="6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手持便携式皮肤镜(放大10倍，偏振/非偏振切换，3级LED亮度调节)</w:t>
            </w:r>
          </w:p>
        </w:tc>
        <w:tc>
          <w:tcPr>
            <w:tcW w:w="3066" w:type="dxa"/>
          </w:tcPr>
          <w:p>
            <w:pPr>
              <w:numPr>
                <w:ilvl w:val="0"/>
                <w:numId w:val="0"/>
              </w:numPr>
              <w:spacing w:line="360" w:lineRule="auto"/>
              <w:ind w:firstLine="1440" w:firstLineChars="6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6" w:type="dxa"/>
          </w:tcPr>
          <w:p>
            <w:pPr>
              <w:spacing w:line="360" w:lineRule="auto"/>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接触式测量盖(含刻度尺)</w:t>
            </w:r>
          </w:p>
        </w:tc>
        <w:tc>
          <w:tcPr>
            <w:tcW w:w="3066" w:type="dxa"/>
          </w:tcPr>
          <w:p>
            <w:pPr>
              <w:spacing w:line="360" w:lineRule="auto"/>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6" w:type="dxa"/>
          </w:tcPr>
          <w:p>
            <w:pPr>
              <w:spacing w:line="360" w:lineRule="auto"/>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充电电源线</w:t>
            </w:r>
          </w:p>
        </w:tc>
        <w:tc>
          <w:tcPr>
            <w:tcW w:w="3066" w:type="dxa"/>
          </w:tcPr>
          <w:p>
            <w:pPr>
              <w:spacing w:line="360" w:lineRule="auto"/>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6" w:type="dxa"/>
          </w:tcPr>
          <w:p>
            <w:pPr>
              <w:spacing w:line="360" w:lineRule="auto"/>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镜头布</w:t>
            </w:r>
          </w:p>
        </w:tc>
        <w:tc>
          <w:tcPr>
            <w:tcW w:w="3066" w:type="dxa"/>
          </w:tcPr>
          <w:p>
            <w:pPr>
              <w:spacing w:line="360" w:lineRule="auto"/>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6" w:type="dxa"/>
          </w:tcPr>
          <w:p>
            <w:pPr>
              <w:spacing w:line="360" w:lineRule="auto"/>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手机镜头万能转接器</w:t>
            </w:r>
          </w:p>
        </w:tc>
        <w:tc>
          <w:tcPr>
            <w:tcW w:w="3066" w:type="dxa"/>
          </w:tcPr>
          <w:p>
            <w:pPr>
              <w:spacing w:line="360" w:lineRule="auto"/>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6" w:type="dxa"/>
          </w:tcPr>
          <w:p>
            <w:pPr>
              <w:spacing w:line="360" w:lineRule="auto"/>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包装盒</w:t>
            </w:r>
          </w:p>
        </w:tc>
        <w:tc>
          <w:tcPr>
            <w:tcW w:w="3066" w:type="dxa"/>
          </w:tcPr>
          <w:p>
            <w:pPr>
              <w:spacing w:line="360" w:lineRule="auto"/>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w:t>
            </w:r>
          </w:p>
        </w:tc>
      </w:tr>
    </w:tbl>
    <w:p>
      <w:pPr>
        <w:numPr>
          <w:ilvl w:val="0"/>
          <w:numId w:val="0"/>
        </w:numPr>
        <w:spacing w:line="360" w:lineRule="auto"/>
        <w:ind w:left="420" w:leftChars="0"/>
        <w:jc w:val="both"/>
        <w:rPr>
          <w:rFonts w:hint="eastAsia" w:asciiTheme="minorEastAsia" w:hAnsiTheme="minorEastAsia" w:cstheme="minorEastAsia"/>
          <w:b w:val="0"/>
          <w:bCs w:val="0"/>
          <w:sz w:val="24"/>
          <w:szCs w:val="24"/>
          <w:lang w:val="en-US" w:eastAsia="zh-CN"/>
        </w:rPr>
      </w:pPr>
    </w:p>
    <w:p>
      <w:pPr>
        <w:numPr>
          <w:ilvl w:val="0"/>
          <w:numId w:val="0"/>
        </w:numPr>
        <w:spacing w:line="360" w:lineRule="auto"/>
        <w:jc w:val="both"/>
        <w:rPr>
          <w:rFonts w:hint="eastAsia" w:asciiTheme="minorEastAsia" w:hAnsiTheme="minorEastAsia" w:cstheme="minorEastAsia"/>
          <w:b w:val="0"/>
          <w:bCs w:val="0"/>
          <w:sz w:val="24"/>
          <w:szCs w:val="24"/>
          <w:lang w:val="en-US"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hint="eastAsia"/>
          <w:b/>
          <w:bCs/>
          <w:sz w:val="30"/>
          <w:szCs w:val="30"/>
          <w:lang w:val="en-US" w:eastAsia="zh-CN"/>
        </w:rPr>
      </w:pPr>
      <w:r>
        <w:rPr>
          <w:rFonts w:hint="eastAsia"/>
          <w:b/>
          <w:bCs/>
          <w:sz w:val="30"/>
          <w:szCs w:val="30"/>
          <w:lang w:val="en-US" w:eastAsia="zh-CN"/>
        </w:rPr>
        <w:t>生物显微镜</w:t>
      </w:r>
    </w:p>
    <w:p>
      <w:pPr>
        <w:numPr>
          <w:ilvl w:val="0"/>
          <w:numId w:val="0"/>
        </w:numPr>
        <w:spacing w:line="360" w:lineRule="auto"/>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（一）技术参数</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国际知名品牌；</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光学系统：CFI无限远光学系统。</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放大倍数：40-1000X；</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镜筒：</w:t>
      </w:r>
      <w:r>
        <w:rPr>
          <w:rFonts w:hint="eastAsia" w:asciiTheme="minorEastAsia" w:hAnsiTheme="minorEastAsia" w:eastAsiaTheme="minorEastAsia" w:cstheme="minorEastAsia"/>
          <w:color w:val="000000"/>
          <w:kern w:val="0"/>
          <w:sz w:val="24"/>
          <w:szCs w:val="24"/>
          <w:lang w:eastAsia="zh-CN"/>
        </w:rPr>
        <w:t>三</w:t>
      </w:r>
      <w:r>
        <w:rPr>
          <w:rFonts w:hint="eastAsia" w:asciiTheme="minorEastAsia" w:hAnsiTheme="minorEastAsia" w:eastAsiaTheme="minorEastAsia" w:cstheme="minorEastAsia"/>
          <w:color w:val="000000"/>
          <w:kern w:val="0"/>
          <w:sz w:val="24"/>
          <w:szCs w:val="24"/>
        </w:rPr>
        <w:t>目镜筒倾斜30°，360°可转，</w:t>
      </w:r>
      <w:r>
        <w:rPr>
          <w:rFonts w:hint="eastAsia" w:asciiTheme="minorEastAsia" w:hAnsiTheme="minorEastAsia" w:eastAsiaTheme="minorEastAsia" w:cstheme="minorEastAsia"/>
          <w:color w:val="000000"/>
          <w:kern w:val="0"/>
          <w:sz w:val="24"/>
          <w:szCs w:val="24"/>
          <w:lang w:eastAsia="zh-CN"/>
        </w:rPr>
        <w:t>带标准</w:t>
      </w:r>
      <w:r>
        <w:rPr>
          <w:rFonts w:hint="eastAsia" w:asciiTheme="minorEastAsia" w:hAnsiTheme="minorEastAsia" w:eastAsiaTheme="minorEastAsia" w:cstheme="minorEastAsia"/>
          <w:color w:val="000000"/>
          <w:kern w:val="0"/>
          <w:sz w:val="24"/>
          <w:szCs w:val="24"/>
          <w:lang w:val="en-US" w:eastAsia="zh-CN"/>
        </w:rPr>
        <w:t>1X C接口用于连接数码摄像仪，</w:t>
      </w:r>
      <w:r>
        <w:rPr>
          <w:rFonts w:hint="eastAsia" w:asciiTheme="minorEastAsia" w:hAnsiTheme="minorEastAsia" w:eastAsiaTheme="minorEastAsia" w:cstheme="minorEastAsia"/>
          <w:color w:val="000000"/>
          <w:kern w:val="0"/>
          <w:sz w:val="24"/>
          <w:szCs w:val="24"/>
        </w:rPr>
        <w:t>双目视度可调，范围±5°，双目瞳距47mm-75mm</w:t>
      </w:r>
      <w:r>
        <w:rPr>
          <w:rFonts w:hint="eastAsia" w:asciiTheme="minorEastAsia" w:hAnsiTheme="minorEastAsia" w:cstheme="minorEastAsia"/>
          <w:color w:val="000000"/>
          <w:kern w:val="0"/>
          <w:sz w:val="24"/>
          <w:szCs w:val="24"/>
          <w:lang w:eastAsia="zh-CN"/>
        </w:rPr>
        <w:t>；</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目镜：E1-CFI超大视野目镜10X/18mm；</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物镜：CFI  BE平场消色差物镜4X/0.1、10X/0.25、40X/0.65（弹簧）、100X/1.25（弹簧、油）；</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转换器：多滚珠轴承式四孔转换器；</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rPr>
        <w:t>双层机械载物台：载物台尺寸155mmX134mm ，X、Y行程为76mm×40mm，以右手控制，游标刻度为0.1mm，配套带刻度的可移动切片夹；</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9.</w:t>
      </w:r>
      <w:r>
        <w:rPr>
          <w:rFonts w:hint="eastAsia" w:asciiTheme="minorEastAsia" w:hAnsiTheme="minorEastAsia" w:eastAsiaTheme="minorEastAsia" w:cstheme="minorEastAsia"/>
          <w:color w:val="000000"/>
          <w:kern w:val="0"/>
          <w:sz w:val="24"/>
          <w:szCs w:val="24"/>
        </w:rPr>
        <w:t>聚光镜：垂直移动范围：10 mm，阿贝式NA=1.25 带孔径光栏，蓝色滤色片Φ33 mm ；内装式孔径光阑，有与物镜放大倍数相对应的标记，方便使用；</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rPr>
        <w:t>粗微调焦：共轴粗微调，采用三角导轨滚柱交叉导向机构.在载物台操作手轮的两侧设有微调焦机构，用于精确调焦；调焦手轮与载物台移动手柄位置较低,位于同一水平高度可单手舒适操作.一侧有粗微调焦旋钮，带上限位及松紧调节环；具有过载自卸力保护装置，粗调范围：22 mm， 微调每转：0.2 mm，微调最小格值：2 μm；</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11.</w:t>
      </w:r>
      <w:r>
        <w:rPr>
          <w:rFonts w:hint="eastAsia" w:asciiTheme="minorEastAsia" w:hAnsiTheme="minorEastAsia" w:eastAsiaTheme="minorEastAsia" w:cstheme="minorEastAsia"/>
          <w:color w:val="000000"/>
          <w:kern w:val="0"/>
          <w:sz w:val="24"/>
          <w:szCs w:val="24"/>
        </w:rPr>
        <w:t>照明系统：内藏插拔式进口卤素灯6V20W，更换灯泡方便，无须从底部安装；</w:t>
      </w:r>
    </w:p>
    <w:p>
      <w:pPr>
        <w:numPr>
          <w:ilvl w:val="0"/>
          <w:numId w:val="0"/>
        </w:numPr>
        <w:autoSpaceDE w:val="0"/>
        <w:autoSpaceDN w:val="0"/>
        <w:adjustRightInd w:val="0"/>
        <w:spacing w:line="360" w:lineRule="auto"/>
        <w:ind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12.</w:t>
      </w:r>
      <w:r>
        <w:rPr>
          <w:rFonts w:hint="eastAsia" w:asciiTheme="minorEastAsia" w:hAnsiTheme="minorEastAsia" w:eastAsiaTheme="minorEastAsia" w:cstheme="minorEastAsia"/>
          <w:color w:val="000000"/>
          <w:kern w:val="0"/>
          <w:sz w:val="24"/>
          <w:szCs w:val="24"/>
        </w:rPr>
        <w:t>目镜物镜等光学系统部件具有防霉块、防霉涂层等防霉装置；</w:t>
      </w:r>
    </w:p>
    <w:p>
      <w:pPr>
        <w:numPr>
          <w:ilvl w:val="0"/>
          <w:numId w:val="0"/>
        </w:numPr>
        <w:spacing w:line="360" w:lineRule="auto"/>
        <w:ind w:leftChars="0"/>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13</w:t>
      </w:r>
      <w:r>
        <w:rPr>
          <w:rFonts w:hint="eastAsia" w:asciiTheme="minorEastAsia" w:hAnsiTheme="minorEastAsia" w:eastAsiaTheme="minorEastAsia" w:cstheme="minorEastAsia"/>
          <w:color w:val="000000"/>
          <w:kern w:val="0"/>
          <w:sz w:val="24"/>
          <w:szCs w:val="24"/>
          <w:lang w:val="en-US" w:eastAsia="zh-CN"/>
        </w:rPr>
        <w:t>LED荧光垂直照明，U激发光波滤色组件，激发BP330-385，分色DM400，截止BA420</w:t>
      </w:r>
      <w:r>
        <w:rPr>
          <w:rFonts w:hint="eastAsia" w:asciiTheme="minorEastAsia" w:hAnsiTheme="minorEastAsia" w:cstheme="minorEastAsia"/>
          <w:color w:val="000000"/>
          <w:kern w:val="0"/>
          <w:sz w:val="24"/>
          <w:szCs w:val="24"/>
          <w:lang w:val="en-US" w:eastAsia="zh-CN"/>
        </w:rPr>
        <w:t>。</w:t>
      </w:r>
    </w:p>
    <w:p>
      <w:pPr>
        <w:numPr>
          <w:ilvl w:val="0"/>
          <w:numId w:val="0"/>
        </w:numPr>
        <w:spacing w:line="360" w:lineRule="auto"/>
        <w:ind w:leftChars="0"/>
        <w:rPr>
          <w:rFonts w:ascii="宋体" w:hAnsi="宋体"/>
          <w:sz w:val="18"/>
          <w:szCs w:val="18"/>
        </w:rPr>
      </w:pPr>
      <w:r>
        <w:rPr>
          <w:rFonts w:hint="eastAsia" w:asciiTheme="minorEastAsia" w:hAnsiTheme="minorEastAsia" w:eastAsiaTheme="minorEastAsia" w:cstheme="minorEastAsia"/>
          <w:color w:val="000000"/>
          <w:kern w:val="0"/>
          <w:sz w:val="24"/>
          <w:szCs w:val="24"/>
          <w:lang w:val="en-US" w:eastAsia="zh-CN"/>
        </w:rPr>
        <w:t>（二）配置清单</w:t>
      </w:r>
    </w:p>
    <w:tbl>
      <w:tblPr>
        <w:tblStyle w:val="6"/>
        <w:tblW w:w="78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5523"/>
        <w:gridCol w:w="1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12"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5985"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名      称</w:t>
            </w:r>
          </w:p>
        </w:tc>
        <w:tc>
          <w:tcPr>
            <w:tcW w:w="1365" w:type="dxa"/>
            <w:tcBorders>
              <w:top w:val="single" w:color="auto" w:sz="12"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数  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  体</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三</w:t>
            </w:r>
            <w:r>
              <w:rPr>
                <w:rFonts w:hint="eastAsia" w:asciiTheme="minorEastAsia" w:hAnsiTheme="minorEastAsia" w:eastAsiaTheme="minorEastAsia" w:cstheme="minorEastAsia"/>
                <w:sz w:val="18"/>
                <w:szCs w:val="18"/>
              </w:rPr>
              <w:t>目观察筒</w:t>
            </w:r>
            <w:r>
              <w:rPr>
                <w:rFonts w:hint="eastAsia" w:asciiTheme="minorEastAsia" w:hAnsiTheme="minorEastAsia" w:eastAsiaTheme="minorEastAsia" w:cstheme="minorEastAsia"/>
                <w:sz w:val="18"/>
                <w:szCs w:val="18"/>
                <w:lang w:eastAsia="zh-CN"/>
              </w:rPr>
              <w:t>（带</w:t>
            </w:r>
            <w:r>
              <w:rPr>
                <w:rFonts w:hint="eastAsia" w:asciiTheme="minorEastAsia" w:hAnsiTheme="minorEastAsia" w:eastAsiaTheme="minorEastAsia" w:cstheme="minorEastAsia"/>
                <w:sz w:val="18"/>
                <w:szCs w:val="18"/>
                <w:lang w:val="en-US" w:eastAsia="zh-CN"/>
              </w:rPr>
              <w:t xml:space="preserve"> C接口）</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eastAsia="zh-CN"/>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大视场高眼点E1-CFI  10X/18mm目镜</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CFI E无穷远平场消色差物镜4X/NA=0.10</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CFI E无穷远平场消色差物镜10X/NA=0.25</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CFI E无穷远平场消色差物镜40X(弹簧)/NA=0.65</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CFI E无穷远平场消色差物镜100X(弹簧,油)/NA=1.25</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YS-CA阿贝式聚光镜NA=1.25</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蓝滤色片</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PHILIPS  6V20W钨卤素灯</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集光镜</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2</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香柏油10ml</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3</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电源线</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4</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防尘罩</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5</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合格证</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6</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说明书</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5" w:hRule="exact"/>
        </w:trPr>
        <w:tc>
          <w:tcPr>
            <w:tcW w:w="108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color w:val="000000"/>
                <w:kern w:val="0"/>
                <w:sz w:val="18"/>
                <w:szCs w:val="18"/>
                <w:lang w:val="en-US" w:eastAsia="zh-CN"/>
              </w:rPr>
              <w:t>LED荧光垂直照明，U激发波段</w:t>
            </w:r>
          </w:p>
        </w:tc>
        <w:tc>
          <w:tcPr>
            <w:tcW w:w="1365"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080" w:type="dxa"/>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5985" w:type="dxa"/>
            <w:tcBorders>
              <w:top w:val="single" w:color="auto" w:sz="4" w:space="0"/>
              <w:left w:val="single" w:color="auto" w:sz="4" w:space="0"/>
              <w:bottom w:val="single" w:color="auto" w:sz="12" w:space="0"/>
              <w:right w:val="single" w:color="auto" w:sz="4" w:space="0"/>
            </w:tcBorders>
            <w:noWrap w:val="0"/>
            <w:vAlign w:val="center"/>
          </w:tcPr>
          <w:p>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荧光电源适配器</w:t>
            </w:r>
          </w:p>
        </w:tc>
        <w:tc>
          <w:tcPr>
            <w:tcW w:w="1365" w:type="dxa"/>
            <w:tcBorders>
              <w:top w:val="single" w:color="auto" w:sz="4" w:space="0"/>
              <w:left w:val="single" w:color="auto" w:sz="4" w:space="0"/>
              <w:bottom w:val="single" w:color="auto" w:sz="12" w:space="0"/>
              <w:right w:val="single" w:color="auto" w:sz="12" w:space="0"/>
            </w:tcBorders>
            <w:noWrap w:val="0"/>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1个</w:t>
            </w:r>
          </w:p>
        </w:tc>
      </w:tr>
    </w:tbl>
    <w:p>
      <w:pPr>
        <w:jc w:val="both"/>
        <w:rPr>
          <w:rFonts w:hint="eastAsia"/>
          <w:b/>
          <w:bCs/>
          <w:sz w:val="28"/>
          <w:szCs w:val="36"/>
          <w:lang w:val="en-US" w:eastAsia="zh-CN"/>
        </w:rPr>
      </w:pPr>
      <w:r>
        <w:rPr>
          <w:rFonts w:hint="eastAsia"/>
          <w:b/>
          <w:bCs/>
          <w:sz w:val="28"/>
          <w:szCs w:val="36"/>
          <w:lang w:val="en-US" w:eastAsia="zh-CN"/>
        </w:rPr>
        <w:t>标段三：</w:t>
      </w:r>
    </w:p>
    <w:p>
      <w:pPr>
        <w:numPr>
          <w:ilvl w:val="0"/>
          <w:numId w:val="9"/>
        </w:numPr>
        <w:jc w:val="both"/>
        <w:rPr>
          <w:rFonts w:hint="eastAsia"/>
          <w:b/>
          <w:bCs/>
          <w:sz w:val="28"/>
          <w:szCs w:val="36"/>
          <w:lang w:val="en-US" w:eastAsia="zh-CN"/>
        </w:rPr>
      </w:pPr>
      <w:r>
        <w:rPr>
          <w:rFonts w:hint="eastAsia"/>
          <w:b/>
          <w:bCs/>
          <w:sz w:val="28"/>
          <w:szCs w:val="36"/>
          <w:lang w:val="en-US" w:eastAsia="zh-CN"/>
        </w:rPr>
        <w:t>ATP荧光检测仪</w:t>
      </w:r>
    </w:p>
    <w:p>
      <w:pPr>
        <w:numPr>
          <w:ilvl w:val="0"/>
          <w:numId w:val="0"/>
        </w:numPr>
        <w:jc w:val="both"/>
        <w:rPr>
          <w:rFonts w:hint="eastAsia"/>
          <w:b w:val="0"/>
          <w:bCs w:val="0"/>
          <w:sz w:val="28"/>
          <w:szCs w:val="36"/>
          <w:lang w:val="en-US" w:eastAsia="zh-CN"/>
        </w:rPr>
      </w:pPr>
      <w:r>
        <w:rPr>
          <w:rFonts w:hint="eastAsia"/>
          <w:b w:val="0"/>
          <w:bCs w:val="0"/>
          <w:sz w:val="28"/>
          <w:szCs w:val="36"/>
          <w:lang w:val="en-US" w:eastAsia="zh-CN"/>
        </w:rPr>
        <w:t>（一）技术参数</w:t>
      </w:r>
    </w:p>
    <w:tbl>
      <w:tblPr>
        <w:tblStyle w:val="6"/>
        <w:tblpPr w:leftFromText="180" w:rightFromText="180" w:vertAnchor="text" w:horzAnchor="page" w:tblpX="1905" w:tblpY="123"/>
        <w:tblOverlap w:val="never"/>
        <w:tblW w:w="8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25"/>
        <w:gridCol w:w="4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检测灵敏度</w:t>
            </w:r>
          </w:p>
        </w:tc>
        <w:tc>
          <w:tcPr>
            <w:tcW w:w="4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14"/>
                <w:rFonts w:hint="eastAsia" w:ascii="宋体" w:hAnsi="宋体" w:eastAsia="宋体" w:cs="宋体"/>
                <w:lang w:val="en-US" w:eastAsia="zh-CN" w:bidi="ar"/>
              </w:rPr>
              <w:t>10</w:t>
            </w:r>
            <w:r>
              <w:rPr>
                <w:rStyle w:val="15"/>
                <w:rFonts w:hint="eastAsia" w:ascii="宋体" w:hAnsi="宋体" w:eastAsia="宋体" w:cs="宋体"/>
                <w:lang w:val="en-US" w:eastAsia="zh-CN" w:bidi="ar"/>
              </w:rPr>
              <w:t>-15</w:t>
            </w:r>
            <w:r>
              <w:rPr>
                <w:rStyle w:val="14"/>
                <w:rFonts w:hint="eastAsia" w:ascii="宋体" w:hAnsi="宋体" w:eastAsia="宋体" w:cs="宋体"/>
                <w:lang w:val="en-US" w:eastAsia="zh-CN" w:bidi="ar"/>
              </w:rPr>
              <w:t>mol ATP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读数特点</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仪器读数时间10 秒，精确到1 RLU，</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仪器读数范围0-2,000,000 RLU,</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仪器允许本底值0-20 RLU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检测重复性</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（变异系数CV%）</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暂无数据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操作温度范围</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存储能力</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暂无数据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操作界面</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多种语言选择的操作界面，支持中文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操作手册</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多种语言操作手册，支持中文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显示屏幕</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Style w:val="14"/>
                <w:rFonts w:hint="eastAsia" w:ascii="宋体" w:hAnsi="宋体" w:eastAsia="宋体" w:cs="宋体"/>
                <w:lang w:val="en-US" w:eastAsia="zh-CN" w:bidi="ar"/>
              </w:rPr>
              <w:t>图形 LCD 面板，分辨率为 1024x768 像素高分辨率屏幕，自动对比度控制 - 补偿温度差异，软件内有背光照明定时开/关选项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电池</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不可拆卸，可反复充电锂电池               电源3小时充满/USB接口5小时充满电力可确保连续操作36小时，显示电力余量。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重量/体积</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518g，</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268mm × 88mm × 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USB接口</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启动、自检时间</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附件</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设备配托架，可摆放桌面；可将线缆直接插入基座进行充电和数据传输。</w:t>
            </w:r>
          </w:p>
        </w:tc>
      </w:tr>
    </w:tbl>
    <w:p>
      <w:pPr>
        <w:jc w:val="both"/>
        <w:rPr>
          <w:rFonts w:hint="eastAsia"/>
          <w:b/>
          <w:bCs/>
          <w:sz w:val="28"/>
          <w:szCs w:val="36"/>
          <w:lang w:val="en-US" w:eastAsia="zh-CN"/>
        </w:rPr>
      </w:pPr>
    </w:p>
    <w:p>
      <w:pPr>
        <w:numPr>
          <w:ilvl w:val="0"/>
          <w:numId w:val="8"/>
        </w:numPr>
        <w:ind w:left="0" w:leftChars="0" w:firstLine="0" w:firstLineChars="0"/>
        <w:jc w:val="both"/>
        <w:rPr>
          <w:rFonts w:hint="eastAsia"/>
          <w:b w:val="0"/>
          <w:bCs w:val="0"/>
          <w:sz w:val="28"/>
          <w:szCs w:val="36"/>
          <w:lang w:val="en-US" w:eastAsia="zh-CN"/>
        </w:rPr>
      </w:pPr>
      <w:r>
        <w:rPr>
          <w:rFonts w:hint="eastAsia"/>
          <w:b w:val="0"/>
          <w:bCs w:val="0"/>
          <w:sz w:val="28"/>
          <w:szCs w:val="36"/>
          <w:lang w:val="en-US" w:eastAsia="zh-CN"/>
        </w:rPr>
        <w:t>配置清单</w:t>
      </w:r>
    </w:p>
    <w:tbl>
      <w:tblPr>
        <w:tblStyle w:val="6"/>
        <w:tblpPr w:leftFromText="180" w:rightFromText="180" w:vertAnchor="text" w:horzAnchor="page" w:tblpX="2145" w:tblpY="554"/>
        <w:tblOverlap w:val="never"/>
        <w:tblW w:w="8159" w:type="dxa"/>
        <w:tblInd w:w="0" w:type="dxa"/>
        <w:tblLayout w:type="fixed"/>
        <w:tblCellMar>
          <w:top w:w="0" w:type="dxa"/>
          <w:left w:w="108" w:type="dxa"/>
          <w:bottom w:w="0" w:type="dxa"/>
          <w:right w:w="108" w:type="dxa"/>
        </w:tblCellMar>
      </w:tblPr>
      <w:tblGrid>
        <w:gridCol w:w="4265"/>
        <w:gridCol w:w="2732"/>
        <w:gridCol w:w="1162"/>
      </w:tblGrid>
      <w:tr>
        <w:tblPrEx>
          <w:tblCellMar>
            <w:top w:w="0" w:type="dxa"/>
            <w:left w:w="108" w:type="dxa"/>
            <w:bottom w:w="0" w:type="dxa"/>
            <w:right w:w="108" w:type="dxa"/>
          </w:tblCellMar>
        </w:tblPrEx>
        <w:trPr>
          <w:trHeight w:val="470" w:hRule="atLeast"/>
        </w:trPr>
        <w:tc>
          <w:tcPr>
            <w:tcW w:w="42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名称</w:t>
            </w:r>
          </w:p>
        </w:tc>
        <w:tc>
          <w:tcPr>
            <w:tcW w:w="2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备注</w:t>
            </w:r>
          </w:p>
        </w:tc>
      </w:tr>
      <w:tr>
        <w:tblPrEx>
          <w:tblCellMar>
            <w:top w:w="0" w:type="dxa"/>
            <w:left w:w="108" w:type="dxa"/>
            <w:bottom w:w="0" w:type="dxa"/>
            <w:right w:w="108" w:type="dxa"/>
          </w:tblCellMar>
        </w:tblPrEx>
        <w:trPr>
          <w:trHeight w:val="470" w:hRule="atLeast"/>
        </w:trPr>
        <w:tc>
          <w:tcPr>
            <w:tcW w:w="426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荧光检测仪</w:t>
            </w:r>
          </w:p>
        </w:tc>
        <w:tc>
          <w:tcPr>
            <w:tcW w:w="273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6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0" w:hRule="atLeast"/>
        </w:trPr>
        <w:tc>
          <w:tcPr>
            <w:tcW w:w="426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电源适配器</w:t>
            </w:r>
          </w:p>
        </w:tc>
        <w:tc>
          <w:tcPr>
            <w:tcW w:w="273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6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0" w:hRule="atLeast"/>
        </w:trPr>
        <w:tc>
          <w:tcPr>
            <w:tcW w:w="426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USB数据线</w:t>
            </w:r>
          </w:p>
        </w:tc>
        <w:tc>
          <w:tcPr>
            <w:tcW w:w="273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6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9" w:hRule="atLeast"/>
        </w:trPr>
        <w:tc>
          <w:tcPr>
            <w:tcW w:w="426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操作</w:t>
            </w:r>
            <w:r>
              <w:rPr>
                <w:rFonts w:hint="eastAsia" w:ascii="宋体" w:hAnsi="宋体" w:eastAsia="宋体" w:cs="宋体"/>
                <w:kern w:val="0"/>
                <w:sz w:val="24"/>
                <w:szCs w:val="24"/>
                <w:lang w:eastAsia="zh-CN"/>
              </w:rPr>
              <w:t>说明书</w:t>
            </w:r>
          </w:p>
        </w:tc>
        <w:tc>
          <w:tcPr>
            <w:tcW w:w="273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6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kern w:val="0"/>
                <w:sz w:val="24"/>
                <w:szCs w:val="24"/>
              </w:rPr>
            </w:pPr>
          </w:p>
        </w:tc>
      </w:tr>
    </w:tbl>
    <w:p>
      <w:pPr>
        <w:widowControl w:val="0"/>
        <w:numPr>
          <w:ilvl w:val="0"/>
          <w:numId w:val="0"/>
        </w:numPr>
        <w:jc w:val="both"/>
        <w:rPr>
          <w:rFonts w:hint="default"/>
          <w:b/>
          <w:bCs/>
          <w:sz w:val="28"/>
          <w:szCs w:val="36"/>
          <w:lang w:val="en-US" w:eastAsia="zh-CN"/>
        </w:rPr>
      </w:pPr>
    </w:p>
    <w:p>
      <w:pPr>
        <w:widowControl w:val="0"/>
        <w:numPr>
          <w:ilvl w:val="0"/>
          <w:numId w:val="9"/>
        </w:numPr>
        <w:ind w:left="0" w:leftChars="0" w:firstLine="0" w:firstLineChars="0"/>
        <w:jc w:val="both"/>
        <w:rPr>
          <w:rFonts w:hint="eastAsia"/>
          <w:b/>
          <w:bCs/>
          <w:sz w:val="28"/>
          <w:szCs w:val="36"/>
          <w:lang w:val="en-US" w:eastAsia="zh-CN"/>
        </w:rPr>
      </w:pPr>
      <w:r>
        <w:rPr>
          <w:rFonts w:hint="eastAsia"/>
          <w:b/>
          <w:bCs/>
          <w:sz w:val="28"/>
          <w:szCs w:val="36"/>
          <w:lang w:val="en-US" w:eastAsia="zh-CN"/>
        </w:rPr>
        <w:t>牙齿冷光漂白仪</w:t>
      </w:r>
    </w:p>
    <w:p>
      <w:pPr>
        <w:widowControl w:val="0"/>
        <w:numPr>
          <w:ilvl w:val="0"/>
          <w:numId w:val="0"/>
        </w:numPr>
        <w:ind w:leftChars="0" w:firstLine="280" w:firstLineChars="100"/>
        <w:jc w:val="both"/>
        <w:rPr>
          <w:rFonts w:hint="eastAsia"/>
          <w:b w:val="0"/>
          <w:bCs w:val="0"/>
          <w:sz w:val="28"/>
          <w:szCs w:val="36"/>
          <w:lang w:val="en-US" w:eastAsia="zh-CN"/>
        </w:rPr>
      </w:pPr>
      <w:r>
        <w:rPr>
          <w:rFonts w:hint="eastAsia"/>
          <w:b w:val="0"/>
          <w:bCs w:val="0"/>
          <w:sz w:val="28"/>
          <w:szCs w:val="36"/>
          <w:lang w:val="en-US" w:eastAsia="zh-CN"/>
        </w:rPr>
        <w:t>技术参数</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应用指令:93/42/EEC指令</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总重量:约15KG</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输入电压:交流100~240V电压</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50/60HZ频率</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LED灯寿命:10，000小时</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蓝光强度(光强度):不小于4000LUX(雷克斯) 135+10mW/cm²</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蓝光波长(光波长):460~490nm(纳米)</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白灯光色温:5000~6500 kelvin(开尔文，色温单位)</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正常白天晴天色温:5500 kelvin  聚光纯蓝色冷光</w:t>
      </w:r>
      <w:r>
        <w:rPr>
          <w:rFonts w:hint="eastAsia" w:asciiTheme="minorEastAsia" w:hAnsiTheme="minorEastAsia" w:cstheme="minorEastAsia"/>
          <w:b w:val="0"/>
          <w:bCs w:val="0"/>
          <w:sz w:val="24"/>
          <w:szCs w:val="24"/>
          <w:lang w:val="en-US" w:eastAsia="zh-CN"/>
        </w:rPr>
        <w:t>。</w:t>
      </w:r>
    </w:p>
    <w:p>
      <w:pPr>
        <w:numPr>
          <w:ilvl w:val="0"/>
          <w:numId w:val="0"/>
        </w:numPr>
        <w:spacing w:line="360" w:lineRule="auto"/>
        <w:jc w:val="both"/>
        <w:rPr>
          <w:rFonts w:hint="default"/>
          <w:b/>
          <w:bCs/>
          <w:sz w:val="28"/>
          <w:szCs w:val="36"/>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both"/>
        <w:rPr>
          <w:rFonts w:hint="eastAsia"/>
          <w:b/>
          <w:bCs/>
          <w:sz w:val="28"/>
          <w:szCs w:val="36"/>
          <w:lang w:val="en-US" w:eastAsia="zh-CN"/>
        </w:rPr>
      </w:pPr>
      <w:r>
        <w:rPr>
          <w:rFonts w:hint="eastAsia"/>
          <w:b/>
          <w:bCs/>
          <w:sz w:val="28"/>
          <w:szCs w:val="36"/>
          <w:lang w:val="en-US" w:eastAsia="zh-CN"/>
        </w:rPr>
        <w:t>标段四：</w:t>
      </w:r>
    </w:p>
    <w:p>
      <w:pPr>
        <w:numPr>
          <w:ilvl w:val="0"/>
          <w:numId w:val="10"/>
        </w:numPr>
        <w:jc w:val="both"/>
        <w:rPr>
          <w:rFonts w:hint="eastAsia"/>
          <w:b/>
          <w:bCs/>
          <w:sz w:val="28"/>
          <w:szCs w:val="36"/>
          <w:lang w:val="en-US" w:eastAsia="zh-CN"/>
        </w:rPr>
      </w:pPr>
      <w:r>
        <w:rPr>
          <w:rFonts w:hint="eastAsia"/>
          <w:b/>
          <w:bCs/>
          <w:sz w:val="28"/>
          <w:szCs w:val="36"/>
          <w:lang w:val="en-US" w:eastAsia="zh-CN"/>
        </w:rPr>
        <w:t>震荡排痰仪</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（一）技术参数</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val="en-US" w:eastAsia="zh-CN"/>
        </w:rPr>
        <w:t>适用范围：协助术后、体弱患者增强排除呼吸系统痰液等分泌物的能力，改善淤滞的肺部血液循环状况，预防、减少呼吸系统并发症的发生</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val="en-US" w:eastAsia="zh-CN"/>
        </w:rPr>
        <w:t>主要构成：由一台主机、一套传动系统和一套动力输出装置（即治疗头）等组成</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val="en-US" w:eastAsia="zh-CN"/>
        </w:rPr>
        <w:t>结构形式：不可分拆的柜机推车式</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val="en-US" w:eastAsia="zh-CN"/>
        </w:rPr>
        <w:t>显示方式：液晶显示界面</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val="en-US" w:eastAsia="zh-CN"/>
        </w:rPr>
        <w:t>操作方式：一键飞梭的操作方式，所有功能的调节仅需通过对一个键施以旋转及按压动作即可全部完成，必需提供专利证书佐证</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lang w:val="en-US" w:eastAsia="zh-CN"/>
        </w:rPr>
        <w:t>输出路数：一路X型轻便传动形式</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lang w:val="en-US" w:eastAsia="zh-CN"/>
        </w:rPr>
        <w:t>轻便传动形式：动力头外径尺寸50mm，配备5种不同型号的治疗头</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lang w:val="en-US" w:eastAsia="zh-CN"/>
        </w:rPr>
        <w:t>传动动力头偏心距：1.7mm±1mm</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lang w:val="en-US" w:eastAsia="zh-CN"/>
        </w:rPr>
        <w:t>伺服系统：具有动力补偿特性，动力补偿能力≥3Hz</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10.</w:t>
      </w:r>
      <w:r>
        <w:rPr>
          <w:rFonts w:hint="eastAsia" w:asciiTheme="minorEastAsia" w:hAnsiTheme="minorEastAsia" w:eastAsiaTheme="minorEastAsia" w:cstheme="minorEastAsia"/>
          <w:b w:val="0"/>
          <w:bCs w:val="0"/>
          <w:sz w:val="24"/>
          <w:szCs w:val="24"/>
          <w:lang w:val="en-US" w:eastAsia="zh-CN"/>
        </w:rPr>
        <w:t>工作模式：手动模式和自动程序模式</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11.</w:t>
      </w:r>
      <w:r>
        <w:rPr>
          <w:rFonts w:hint="eastAsia" w:asciiTheme="minorEastAsia" w:hAnsiTheme="minorEastAsia" w:eastAsiaTheme="minorEastAsia" w:cstheme="minorEastAsia"/>
          <w:b w:val="0"/>
          <w:bCs w:val="0"/>
          <w:sz w:val="24"/>
          <w:szCs w:val="24"/>
          <w:lang w:val="en-US" w:eastAsia="zh-CN"/>
        </w:rPr>
        <w:t>手动模式频率范围：10Hz～30Hz，频率连续可调，步距为1Hz</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12.</w:t>
      </w:r>
      <w:r>
        <w:rPr>
          <w:rFonts w:hint="eastAsia" w:asciiTheme="minorEastAsia" w:hAnsiTheme="minorEastAsia" w:eastAsiaTheme="minorEastAsia" w:cstheme="minorEastAsia"/>
          <w:b w:val="0"/>
          <w:bCs w:val="0"/>
          <w:sz w:val="24"/>
          <w:szCs w:val="24"/>
          <w:lang w:val="en-US" w:eastAsia="zh-CN"/>
        </w:rPr>
        <w:t>手动模式定时范围：1min-60min，连续可调，步距1min</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13.</w:t>
      </w:r>
      <w:r>
        <w:rPr>
          <w:rFonts w:hint="eastAsia" w:asciiTheme="minorEastAsia" w:hAnsiTheme="minorEastAsia" w:eastAsiaTheme="minorEastAsia" w:cstheme="minorEastAsia"/>
          <w:b w:val="0"/>
          <w:bCs w:val="0"/>
          <w:sz w:val="24"/>
          <w:szCs w:val="24"/>
          <w:lang w:val="en-US" w:eastAsia="zh-CN"/>
        </w:rPr>
        <w:t>自动程序模式：共有四种自动程序模式</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14.</w:t>
      </w:r>
      <w:r>
        <w:rPr>
          <w:rFonts w:hint="eastAsia" w:asciiTheme="minorEastAsia" w:hAnsiTheme="minorEastAsia" w:eastAsiaTheme="minorEastAsia" w:cstheme="minorEastAsia"/>
          <w:b w:val="0"/>
          <w:bCs w:val="0"/>
          <w:sz w:val="24"/>
          <w:szCs w:val="24"/>
          <w:lang w:val="en-US" w:eastAsia="zh-CN"/>
        </w:rPr>
        <w:t>自动模式定时范围：5min、10min、15min、20min</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15.</w:t>
      </w:r>
      <w:r>
        <w:rPr>
          <w:rFonts w:hint="eastAsia" w:asciiTheme="minorEastAsia" w:hAnsiTheme="minorEastAsia" w:eastAsiaTheme="minorEastAsia" w:cstheme="minorEastAsia"/>
          <w:b w:val="0"/>
          <w:bCs w:val="0"/>
          <w:sz w:val="24"/>
          <w:szCs w:val="24"/>
          <w:lang w:val="en-US" w:eastAsia="zh-CN"/>
        </w:rPr>
        <w:t>电磁兼容性：治疗仪电磁兼容性能应符合YY0505-2012 的相关要求</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16.</w:t>
      </w:r>
      <w:r>
        <w:rPr>
          <w:rFonts w:hint="eastAsia" w:asciiTheme="minorEastAsia" w:hAnsiTheme="minorEastAsia" w:eastAsiaTheme="minorEastAsia" w:cstheme="minorEastAsia"/>
          <w:b w:val="0"/>
          <w:bCs w:val="0"/>
          <w:sz w:val="24"/>
          <w:szCs w:val="24"/>
          <w:lang w:val="en-US" w:eastAsia="zh-CN"/>
        </w:rPr>
        <w:t>CMD颁发的、针对本产品的ISO13485:2016和ISO9001:2015《质量管理体系认证证书》</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17.</w:t>
      </w:r>
      <w:r>
        <w:rPr>
          <w:rFonts w:hint="eastAsia" w:asciiTheme="minorEastAsia" w:hAnsiTheme="minorEastAsia" w:eastAsiaTheme="minorEastAsia" w:cstheme="minorEastAsia"/>
          <w:b w:val="0"/>
          <w:bCs w:val="0"/>
          <w:sz w:val="24"/>
          <w:szCs w:val="24"/>
          <w:lang w:val="en-US" w:eastAsia="zh-CN"/>
        </w:rPr>
        <w:t>具有自主知识产权的软件著作权（包括：计算机软件著作权登记证书、软件产品登记证书）</w:t>
      </w:r>
      <w:r>
        <w:rPr>
          <w:rFonts w:hint="eastAsia" w:asciiTheme="minorEastAsia" w:hAnsiTheme="minorEastAsia" w:cstheme="minorEastAsia"/>
          <w:b w:val="0"/>
          <w:bCs w:val="0"/>
          <w:sz w:val="24"/>
          <w:szCs w:val="24"/>
          <w:lang w:val="en-US" w:eastAsia="zh-CN"/>
        </w:rPr>
        <w:t>。</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（二）</w:t>
      </w:r>
      <w:r>
        <w:rPr>
          <w:rFonts w:hint="eastAsia" w:asciiTheme="minorEastAsia" w:hAnsiTheme="minorEastAsia" w:eastAsiaTheme="minorEastAsia" w:cstheme="minorEastAsia"/>
          <w:b w:val="0"/>
          <w:bCs w:val="0"/>
          <w:sz w:val="24"/>
          <w:szCs w:val="24"/>
          <w:lang w:val="en-US" w:eastAsia="zh-CN"/>
        </w:rPr>
        <w:t>配置清单</w:t>
      </w: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p>
    <w:p>
      <w:pPr>
        <w:numPr>
          <w:ilvl w:val="0"/>
          <w:numId w:val="0"/>
        </w:numPr>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p>
    <w:p>
      <w:pPr>
        <w:numPr>
          <w:ilvl w:val="0"/>
          <w:numId w:val="0"/>
        </w:numPr>
        <w:spacing w:line="360" w:lineRule="auto"/>
        <w:ind w:firstLine="240" w:firstLineChars="100"/>
        <w:jc w:val="both"/>
        <w:rPr>
          <w:rFonts w:hint="default" w:asciiTheme="minorEastAsia" w:hAnsiTheme="minorEastAsia" w:eastAsiaTheme="minorEastAsia" w:cstheme="minorEastAsia"/>
          <w:b w:val="0"/>
          <w:bCs w:val="0"/>
          <w:sz w:val="24"/>
          <w:szCs w:val="24"/>
          <w:lang w:val="en-US" w:eastAsia="zh-CN"/>
        </w:rPr>
      </w:pPr>
    </w:p>
    <w:tbl>
      <w:tblPr>
        <w:tblStyle w:val="6"/>
        <w:tblW w:w="7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306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5954" w:type="dxa"/>
            <w:gridSpan w:val="2"/>
            <w:tcBorders>
              <w:tl2br w:val="nil"/>
            </w:tcBorders>
            <w:vAlign w:val="center"/>
          </w:tcPr>
          <w:p>
            <w:pPr>
              <w:jc w:val="center"/>
              <w:rPr>
                <w:sz w:val="24"/>
              </w:rPr>
            </w:pPr>
            <w:r>
              <w:rPr>
                <w:rFonts w:hint="eastAsia" w:ascii="宋体" w:hAnsi="宋体"/>
                <w:sz w:val="24"/>
              </w:rPr>
              <w:t>名称</w:t>
            </w:r>
          </w:p>
        </w:tc>
        <w:tc>
          <w:tcPr>
            <w:tcW w:w="1984" w:type="dxa"/>
            <w:vAlign w:val="center"/>
          </w:tcPr>
          <w:p>
            <w:pPr>
              <w:jc w:val="center"/>
              <w:rPr>
                <w:sz w:val="24"/>
              </w:rPr>
            </w:pPr>
            <w:r>
              <w:rPr>
                <w:rFonts w:hint="eastAsia" w:ascii="宋体" w:hAnsi="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4" w:type="dxa"/>
            <w:gridSpan w:val="2"/>
            <w:vAlign w:val="center"/>
          </w:tcPr>
          <w:p>
            <w:pPr>
              <w:jc w:val="center"/>
              <w:rPr>
                <w:rFonts w:ascii="宋体" w:hAnsi="宋体"/>
                <w:sz w:val="24"/>
              </w:rPr>
            </w:pPr>
            <w:r>
              <w:rPr>
                <w:rFonts w:hint="eastAsia" w:ascii="宋体" w:hAnsi="宋体"/>
                <w:sz w:val="24"/>
              </w:rPr>
              <w:t>主机</w:t>
            </w:r>
          </w:p>
        </w:tc>
        <w:tc>
          <w:tcPr>
            <w:tcW w:w="1984" w:type="dxa"/>
            <w:vAlign w:val="center"/>
          </w:tcPr>
          <w:p>
            <w:pPr>
              <w:jc w:val="center"/>
              <w:rPr>
                <w:rFonts w:ascii="宋体" w:hAnsi="宋体"/>
                <w:sz w:val="24"/>
              </w:rPr>
            </w:pPr>
            <w:r>
              <w:rPr>
                <w:rFonts w:hint="eastAsia" w:ascii="宋体" w:hAnsi="宋体"/>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86" w:type="dxa"/>
            <w:vMerge w:val="restart"/>
            <w:vAlign w:val="center"/>
          </w:tcPr>
          <w:p>
            <w:pPr>
              <w:jc w:val="center"/>
              <w:rPr>
                <w:rFonts w:ascii="宋体" w:hAnsi="宋体"/>
                <w:sz w:val="24"/>
              </w:rPr>
            </w:pPr>
            <w:r>
              <w:rPr>
                <w:rFonts w:hint="eastAsia" w:ascii="宋体" w:hAnsi="宋体"/>
                <w:sz w:val="24"/>
              </w:rPr>
              <w:t xml:space="preserve">X型治疗头套件 </w:t>
            </w:r>
            <w:r>
              <w:rPr>
                <w:rFonts w:ascii="宋体" w:hAnsi="宋体"/>
                <w:sz w:val="24"/>
              </w:rPr>
              <w:t xml:space="preserve">  </w:t>
            </w:r>
            <w:r>
              <w:rPr>
                <w:rFonts w:hint="eastAsia" w:ascii="宋体" w:hAnsi="宋体"/>
                <w:sz w:val="24"/>
              </w:rPr>
              <w:t>（1套）</w:t>
            </w:r>
          </w:p>
          <w:p>
            <w:pPr>
              <w:jc w:val="center"/>
              <w:rPr>
                <w:rFonts w:ascii="宋体" w:hAnsi="宋体"/>
                <w:sz w:val="24"/>
              </w:rPr>
            </w:pPr>
          </w:p>
        </w:tc>
        <w:tc>
          <w:tcPr>
            <w:tcW w:w="3068" w:type="dxa"/>
            <w:vAlign w:val="center"/>
          </w:tcPr>
          <w:p>
            <w:pPr>
              <w:jc w:val="center"/>
              <w:rPr>
                <w:rFonts w:ascii="宋体" w:hAnsi="宋体"/>
                <w:sz w:val="24"/>
              </w:rPr>
            </w:pPr>
            <w:r>
              <w:rPr>
                <w:rFonts w:hint="eastAsia" w:ascii="宋体" w:hAnsi="宋体"/>
                <w:sz w:val="24"/>
              </w:rPr>
              <w:t>90mm治疗头-X</w:t>
            </w:r>
          </w:p>
        </w:tc>
        <w:tc>
          <w:tcPr>
            <w:tcW w:w="1984" w:type="dxa"/>
            <w:vAlign w:val="center"/>
          </w:tcPr>
          <w:p>
            <w:pPr>
              <w:jc w:val="center"/>
              <w:rPr>
                <w:rFonts w:ascii="宋体" w:hAnsi="宋体"/>
                <w:sz w:val="24"/>
              </w:rPr>
            </w:pPr>
            <w:r>
              <w:rPr>
                <w:rFonts w:hint="eastAsia" w:ascii="宋体" w:hAnsi="宋体"/>
                <w:sz w:val="24"/>
              </w:rPr>
              <w:t>1个</w:t>
            </w: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86" w:type="dxa"/>
            <w:vMerge w:val="continue"/>
            <w:vAlign w:val="center"/>
          </w:tcPr>
          <w:p>
            <w:pPr>
              <w:jc w:val="center"/>
              <w:rPr>
                <w:rFonts w:ascii="宋体" w:hAnsi="宋体"/>
                <w:sz w:val="24"/>
              </w:rPr>
            </w:pPr>
          </w:p>
        </w:tc>
        <w:tc>
          <w:tcPr>
            <w:tcW w:w="3068" w:type="dxa"/>
            <w:vAlign w:val="center"/>
          </w:tcPr>
          <w:p>
            <w:pPr>
              <w:jc w:val="center"/>
              <w:rPr>
                <w:rFonts w:ascii="宋体" w:hAnsi="宋体"/>
                <w:sz w:val="24"/>
              </w:rPr>
            </w:pPr>
            <w:r>
              <w:rPr>
                <w:rFonts w:hint="eastAsia" w:ascii="宋体" w:hAnsi="宋体"/>
                <w:sz w:val="24"/>
              </w:rPr>
              <w:t>78mm治疗头-X</w:t>
            </w:r>
          </w:p>
        </w:tc>
        <w:tc>
          <w:tcPr>
            <w:tcW w:w="1984" w:type="dxa"/>
            <w:vAlign w:val="center"/>
          </w:tcPr>
          <w:p>
            <w:pPr>
              <w:jc w:val="center"/>
              <w:rPr>
                <w:rFonts w:ascii="宋体" w:hAnsi="宋体"/>
                <w:sz w:val="24"/>
              </w:rPr>
            </w:pPr>
            <w:r>
              <w:rPr>
                <w:rFonts w:hint="eastAsia" w:ascii="宋体" w:hAnsi="宋体"/>
                <w:sz w:val="24"/>
              </w:rPr>
              <w:t>1个</w:t>
            </w: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86" w:type="dxa"/>
            <w:vMerge w:val="continue"/>
            <w:vAlign w:val="center"/>
          </w:tcPr>
          <w:p>
            <w:pPr>
              <w:jc w:val="center"/>
              <w:rPr>
                <w:rFonts w:ascii="宋体" w:hAnsi="宋体"/>
                <w:sz w:val="24"/>
              </w:rPr>
            </w:pPr>
          </w:p>
        </w:tc>
        <w:tc>
          <w:tcPr>
            <w:tcW w:w="3068" w:type="dxa"/>
            <w:vAlign w:val="center"/>
          </w:tcPr>
          <w:p>
            <w:pPr>
              <w:jc w:val="center"/>
              <w:rPr>
                <w:rFonts w:ascii="宋体" w:hAnsi="宋体"/>
                <w:sz w:val="24"/>
              </w:rPr>
            </w:pPr>
            <w:r>
              <w:rPr>
                <w:rFonts w:hint="eastAsia" w:ascii="宋体" w:hAnsi="宋体"/>
                <w:sz w:val="24"/>
              </w:rPr>
              <w:t>68mm治疗头-X</w:t>
            </w:r>
          </w:p>
        </w:tc>
        <w:tc>
          <w:tcPr>
            <w:tcW w:w="1984" w:type="dxa"/>
            <w:vAlign w:val="center"/>
          </w:tcPr>
          <w:p>
            <w:pPr>
              <w:jc w:val="center"/>
              <w:rPr>
                <w:rFonts w:ascii="宋体" w:hAnsi="宋体"/>
                <w:sz w:val="24"/>
              </w:rPr>
            </w:pPr>
            <w:r>
              <w:rPr>
                <w:rFonts w:hint="eastAsia" w:ascii="宋体" w:hAnsi="宋体"/>
                <w:sz w:val="24"/>
              </w:rPr>
              <w:t>1个</w:t>
            </w: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86" w:type="dxa"/>
            <w:vMerge w:val="continue"/>
            <w:vAlign w:val="center"/>
          </w:tcPr>
          <w:p>
            <w:pPr>
              <w:jc w:val="center"/>
              <w:rPr>
                <w:rFonts w:ascii="宋体" w:hAnsi="宋体"/>
                <w:sz w:val="24"/>
              </w:rPr>
            </w:pPr>
          </w:p>
        </w:tc>
        <w:tc>
          <w:tcPr>
            <w:tcW w:w="3068" w:type="dxa"/>
            <w:vAlign w:val="center"/>
          </w:tcPr>
          <w:p>
            <w:pPr>
              <w:jc w:val="center"/>
              <w:rPr>
                <w:rFonts w:ascii="宋体" w:hAnsi="宋体"/>
                <w:sz w:val="24"/>
              </w:rPr>
            </w:pPr>
            <w:r>
              <w:rPr>
                <w:rFonts w:hint="eastAsia" w:ascii="宋体" w:hAnsi="宋体"/>
                <w:sz w:val="24"/>
              </w:rPr>
              <w:t>58mm治疗头-X</w:t>
            </w:r>
          </w:p>
        </w:tc>
        <w:tc>
          <w:tcPr>
            <w:tcW w:w="1984" w:type="dxa"/>
            <w:vAlign w:val="center"/>
          </w:tcPr>
          <w:p>
            <w:pPr>
              <w:jc w:val="center"/>
              <w:rPr>
                <w:rFonts w:ascii="宋体" w:hAnsi="宋体"/>
                <w:sz w:val="24"/>
              </w:rPr>
            </w:pPr>
            <w:r>
              <w:rPr>
                <w:rFonts w:hint="eastAsia" w:ascii="宋体" w:hAnsi="宋体"/>
                <w:sz w:val="24"/>
              </w:rPr>
              <w:t>1个</w:t>
            </w: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86" w:type="dxa"/>
            <w:vMerge w:val="continue"/>
            <w:vAlign w:val="center"/>
          </w:tcPr>
          <w:p>
            <w:pPr>
              <w:jc w:val="center"/>
              <w:rPr>
                <w:rFonts w:ascii="宋体" w:hAnsi="宋体"/>
                <w:sz w:val="24"/>
              </w:rPr>
            </w:pPr>
          </w:p>
        </w:tc>
        <w:tc>
          <w:tcPr>
            <w:tcW w:w="3068" w:type="dxa"/>
            <w:vAlign w:val="center"/>
          </w:tcPr>
          <w:p>
            <w:pPr>
              <w:jc w:val="center"/>
              <w:rPr>
                <w:rFonts w:ascii="宋体" w:hAnsi="宋体"/>
                <w:sz w:val="24"/>
              </w:rPr>
            </w:pPr>
            <w:r>
              <w:rPr>
                <w:rFonts w:hint="eastAsia" w:ascii="宋体" w:hAnsi="宋体"/>
                <w:sz w:val="24"/>
              </w:rPr>
              <w:t>48mm治疗头-X</w:t>
            </w:r>
          </w:p>
        </w:tc>
        <w:tc>
          <w:tcPr>
            <w:tcW w:w="1984" w:type="dxa"/>
            <w:vAlign w:val="center"/>
          </w:tcPr>
          <w:p>
            <w:pPr>
              <w:jc w:val="center"/>
              <w:rPr>
                <w:rFonts w:ascii="宋体" w:hAnsi="宋体"/>
                <w:sz w:val="24"/>
              </w:rPr>
            </w:pPr>
            <w:r>
              <w:rPr>
                <w:rFonts w:hint="eastAsia" w:ascii="宋体" w:hAnsi="宋体"/>
                <w:sz w:val="24"/>
              </w:rPr>
              <w:t>1个</w:t>
            </w: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86" w:type="dxa"/>
            <w:vMerge w:val="continue"/>
            <w:vAlign w:val="center"/>
          </w:tcPr>
          <w:p>
            <w:pPr>
              <w:jc w:val="center"/>
              <w:rPr>
                <w:rFonts w:ascii="宋体" w:hAnsi="宋体"/>
                <w:sz w:val="24"/>
              </w:rPr>
            </w:pPr>
          </w:p>
        </w:tc>
        <w:tc>
          <w:tcPr>
            <w:tcW w:w="3068" w:type="dxa"/>
            <w:vAlign w:val="center"/>
          </w:tcPr>
          <w:p>
            <w:pPr>
              <w:jc w:val="center"/>
              <w:rPr>
                <w:rFonts w:ascii="宋体" w:hAnsi="宋体"/>
                <w:sz w:val="24"/>
              </w:rPr>
            </w:pPr>
            <w:r>
              <w:rPr>
                <w:rFonts w:hint="eastAsia" w:ascii="宋体" w:hAnsi="宋体"/>
                <w:sz w:val="24"/>
              </w:rPr>
              <w:t>叩击转向器-X</w:t>
            </w:r>
          </w:p>
        </w:tc>
        <w:tc>
          <w:tcPr>
            <w:tcW w:w="1984" w:type="dxa"/>
            <w:vAlign w:val="center"/>
          </w:tcPr>
          <w:p>
            <w:pPr>
              <w:jc w:val="center"/>
              <w:rPr>
                <w:rFonts w:ascii="宋体" w:hAnsi="宋体"/>
                <w:sz w:val="24"/>
              </w:rPr>
            </w:pPr>
            <w:r>
              <w:rPr>
                <w:rFonts w:hint="eastAsia" w:ascii="宋体" w:hAnsi="宋体"/>
                <w:sz w:val="24"/>
              </w:rPr>
              <w:t>1个</w:t>
            </w: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86" w:type="dxa"/>
            <w:vMerge w:val="continue"/>
            <w:vAlign w:val="center"/>
          </w:tcPr>
          <w:p>
            <w:pPr>
              <w:jc w:val="center"/>
              <w:rPr>
                <w:rFonts w:ascii="宋体" w:hAnsi="宋体"/>
                <w:sz w:val="24"/>
              </w:rPr>
            </w:pPr>
          </w:p>
        </w:tc>
        <w:tc>
          <w:tcPr>
            <w:tcW w:w="3068" w:type="dxa"/>
            <w:vAlign w:val="center"/>
          </w:tcPr>
          <w:p>
            <w:pPr>
              <w:jc w:val="center"/>
              <w:rPr>
                <w:rFonts w:ascii="宋体" w:hAnsi="宋体"/>
                <w:sz w:val="24"/>
              </w:rPr>
            </w:pPr>
            <w:r>
              <w:rPr>
                <w:rFonts w:hint="eastAsia" w:ascii="宋体" w:hAnsi="宋体"/>
                <w:sz w:val="24"/>
              </w:rPr>
              <w:t>大号无纺布罩</w:t>
            </w:r>
          </w:p>
        </w:tc>
        <w:tc>
          <w:tcPr>
            <w:tcW w:w="1984" w:type="dxa"/>
            <w:vAlign w:val="center"/>
          </w:tcPr>
          <w:p>
            <w:pPr>
              <w:jc w:val="center"/>
              <w:rPr>
                <w:rFonts w:ascii="宋体" w:hAnsi="宋体"/>
                <w:sz w:val="24"/>
              </w:rPr>
            </w:pPr>
            <w:r>
              <w:rPr>
                <w:rFonts w:hint="eastAsia" w:ascii="宋体" w:hAnsi="宋体"/>
                <w:sz w:val="24"/>
              </w:rPr>
              <w:t>3个</w:t>
            </w: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86" w:type="dxa"/>
            <w:vMerge w:val="continue"/>
            <w:vAlign w:val="center"/>
          </w:tcPr>
          <w:p>
            <w:pPr>
              <w:jc w:val="center"/>
              <w:rPr>
                <w:rFonts w:ascii="宋体" w:hAnsi="宋体"/>
                <w:sz w:val="24"/>
              </w:rPr>
            </w:pPr>
          </w:p>
        </w:tc>
        <w:tc>
          <w:tcPr>
            <w:tcW w:w="3068" w:type="dxa"/>
            <w:vAlign w:val="center"/>
          </w:tcPr>
          <w:p>
            <w:pPr>
              <w:jc w:val="center"/>
              <w:rPr>
                <w:rFonts w:ascii="宋体" w:hAnsi="宋体"/>
                <w:sz w:val="24"/>
              </w:rPr>
            </w:pPr>
            <w:r>
              <w:rPr>
                <w:rFonts w:hint="eastAsia" w:ascii="宋体" w:hAnsi="宋体"/>
                <w:sz w:val="24"/>
              </w:rPr>
              <w:t>中号无纺布罩</w:t>
            </w:r>
          </w:p>
        </w:tc>
        <w:tc>
          <w:tcPr>
            <w:tcW w:w="1984" w:type="dxa"/>
            <w:vAlign w:val="center"/>
          </w:tcPr>
          <w:p>
            <w:pPr>
              <w:jc w:val="center"/>
              <w:rPr>
                <w:rFonts w:ascii="宋体" w:hAnsi="宋体"/>
                <w:sz w:val="24"/>
              </w:rPr>
            </w:pPr>
            <w:r>
              <w:rPr>
                <w:rFonts w:hint="eastAsia" w:ascii="宋体" w:hAnsi="宋体"/>
                <w:sz w:val="24"/>
              </w:rPr>
              <w:t>3个</w:t>
            </w: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86" w:type="dxa"/>
            <w:vMerge w:val="continue"/>
            <w:vAlign w:val="center"/>
          </w:tcPr>
          <w:p>
            <w:pPr>
              <w:jc w:val="center"/>
              <w:rPr>
                <w:rFonts w:ascii="宋体" w:hAnsi="宋体"/>
                <w:sz w:val="24"/>
              </w:rPr>
            </w:pPr>
          </w:p>
        </w:tc>
        <w:tc>
          <w:tcPr>
            <w:tcW w:w="3068" w:type="dxa"/>
            <w:vAlign w:val="center"/>
          </w:tcPr>
          <w:p>
            <w:pPr>
              <w:jc w:val="center"/>
              <w:rPr>
                <w:rFonts w:ascii="宋体" w:hAnsi="宋体"/>
                <w:sz w:val="24"/>
              </w:rPr>
            </w:pPr>
            <w:r>
              <w:rPr>
                <w:rFonts w:hint="eastAsia" w:ascii="宋体" w:hAnsi="宋体"/>
                <w:sz w:val="24"/>
              </w:rPr>
              <w:t>小号无纺布罩</w:t>
            </w:r>
          </w:p>
        </w:tc>
        <w:tc>
          <w:tcPr>
            <w:tcW w:w="1984" w:type="dxa"/>
            <w:vAlign w:val="center"/>
          </w:tcPr>
          <w:p>
            <w:pPr>
              <w:jc w:val="center"/>
              <w:rPr>
                <w:rFonts w:ascii="宋体" w:hAnsi="宋体"/>
                <w:sz w:val="24"/>
              </w:rPr>
            </w:pPr>
            <w:r>
              <w:rPr>
                <w:rFonts w:hint="eastAsia" w:ascii="宋体" w:hAnsi="宋体"/>
                <w:sz w:val="24"/>
              </w:rPr>
              <w:t>3个</w:t>
            </w: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5954" w:type="dxa"/>
            <w:gridSpan w:val="2"/>
            <w:vAlign w:val="center"/>
          </w:tcPr>
          <w:p>
            <w:pPr>
              <w:jc w:val="center"/>
              <w:rPr>
                <w:rFonts w:ascii="宋体" w:hAnsi="宋体"/>
                <w:sz w:val="24"/>
              </w:rPr>
            </w:pPr>
            <w:r>
              <w:rPr>
                <w:rFonts w:hint="eastAsia" w:ascii="宋体" w:hAnsi="宋体"/>
                <w:sz w:val="24"/>
              </w:rPr>
              <w:t>电源线</w:t>
            </w:r>
          </w:p>
        </w:tc>
        <w:tc>
          <w:tcPr>
            <w:tcW w:w="1984" w:type="dxa"/>
            <w:vAlign w:val="center"/>
          </w:tcPr>
          <w:p>
            <w:pPr>
              <w:jc w:val="center"/>
              <w:rPr>
                <w:rFonts w:ascii="宋体" w:hAnsi="宋体"/>
                <w:sz w:val="24"/>
              </w:rPr>
            </w:pPr>
            <w:r>
              <w:rPr>
                <w:rFonts w:hint="eastAsia" w:ascii="宋体" w:hAnsi="宋体"/>
                <w:sz w:val="24"/>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4" w:type="dxa"/>
            <w:gridSpan w:val="2"/>
            <w:vAlign w:val="center"/>
          </w:tcPr>
          <w:p>
            <w:pPr>
              <w:jc w:val="center"/>
              <w:rPr>
                <w:rFonts w:ascii="宋体" w:hAnsi="宋体"/>
                <w:sz w:val="24"/>
              </w:rPr>
            </w:pPr>
            <w:r>
              <w:rPr>
                <w:rFonts w:hint="eastAsia" w:ascii="宋体" w:hAnsi="宋体"/>
                <w:sz w:val="24"/>
              </w:rPr>
              <w:t>使用(技术)说明书</w:t>
            </w:r>
          </w:p>
        </w:tc>
        <w:tc>
          <w:tcPr>
            <w:tcW w:w="1984" w:type="dxa"/>
            <w:vAlign w:val="center"/>
          </w:tcPr>
          <w:p>
            <w:pPr>
              <w:jc w:val="center"/>
              <w:rPr>
                <w:rFonts w:ascii="宋体" w:hAnsi="宋体"/>
                <w:sz w:val="24"/>
              </w:rPr>
            </w:pPr>
            <w:r>
              <w:rPr>
                <w:rFonts w:hint="eastAsia" w:ascii="宋体" w:hAnsi="宋体"/>
                <w:sz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4" w:type="dxa"/>
            <w:gridSpan w:val="2"/>
            <w:vAlign w:val="center"/>
          </w:tcPr>
          <w:p>
            <w:pPr>
              <w:jc w:val="center"/>
              <w:rPr>
                <w:rFonts w:ascii="宋体" w:hAnsi="宋体"/>
                <w:sz w:val="24"/>
              </w:rPr>
            </w:pPr>
            <w:r>
              <w:rPr>
                <w:rFonts w:hint="eastAsia" w:ascii="宋体" w:hAnsi="宋体"/>
                <w:sz w:val="24"/>
              </w:rPr>
              <w:t>简易操作说明</w:t>
            </w:r>
          </w:p>
        </w:tc>
        <w:tc>
          <w:tcPr>
            <w:tcW w:w="1984" w:type="dxa"/>
            <w:vAlign w:val="center"/>
          </w:tcPr>
          <w:p>
            <w:pPr>
              <w:jc w:val="center"/>
              <w:rPr>
                <w:rFonts w:ascii="宋体" w:hAnsi="宋体"/>
                <w:sz w:val="24"/>
              </w:rPr>
            </w:pPr>
            <w:r>
              <w:rPr>
                <w:rFonts w:hint="eastAsia" w:ascii="宋体" w:hAnsi="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4" w:type="dxa"/>
            <w:gridSpan w:val="2"/>
            <w:vAlign w:val="center"/>
          </w:tcPr>
          <w:p>
            <w:pPr>
              <w:jc w:val="center"/>
              <w:rPr>
                <w:rFonts w:ascii="宋体" w:hAnsi="宋体"/>
                <w:sz w:val="24"/>
              </w:rPr>
            </w:pPr>
            <w:r>
              <w:rPr>
                <w:rFonts w:hint="eastAsia" w:ascii="宋体" w:hAnsi="宋体"/>
                <w:sz w:val="24"/>
              </w:rPr>
              <w:t>产品合格证</w:t>
            </w:r>
          </w:p>
        </w:tc>
        <w:tc>
          <w:tcPr>
            <w:tcW w:w="1984" w:type="dxa"/>
            <w:vAlign w:val="center"/>
          </w:tcPr>
          <w:p>
            <w:pPr>
              <w:jc w:val="center"/>
              <w:rPr>
                <w:rFonts w:ascii="宋体" w:hAnsi="宋体"/>
                <w:sz w:val="24"/>
              </w:rPr>
            </w:pPr>
            <w:r>
              <w:rPr>
                <w:rFonts w:hint="eastAsia" w:ascii="宋体" w:hAnsi="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4" w:type="dxa"/>
            <w:gridSpan w:val="2"/>
            <w:vAlign w:val="center"/>
          </w:tcPr>
          <w:p>
            <w:pPr>
              <w:jc w:val="center"/>
              <w:rPr>
                <w:rFonts w:ascii="宋体" w:hAnsi="宋体"/>
                <w:sz w:val="24"/>
              </w:rPr>
            </w:pPr>
            <w:r>
              <w:rPr>
                <w:rFonts w:hint="eastAsia" w:ascii="宋体" w:hAnsi="宋体"/>
                <w:sz w:val="24"/>
              </w:rPr>
              <w:t>产品保修卡</w:t>
            </w:r>
          </w:p>
        </w:tc>
        <w:tc>
          <w:tcPr>
            <w:tcW w:w="1984" w:type="dxa"/>
            <w:vAlign w:val="center"/>
          </w:tcPr>
          <w:p>
            <w:pPr>
              <w:jc w:val="center"/>
              <w:rPr>
                <w:rFonts w:ascii="宋体" w:hAnsi="宋体"/>
                <w:sz w:val="24"/>
              </w:rPr>
            </w:pPr>
            <w:r>
              <w:rPr>
                <w:rFonts w:hint="eastAsia" w:ascii="宋体" w:hAnsi="宋体"/>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4" w:type="dxa"/>
            <w:gridSpan w:val="2"/>
            <w:vAlign w:val="center"/>
          </w:tcPr>
          <w:p>
            <w:pPr>
              <w:jc w:val="center"/>
              <w:rPr>
                <w:rFonts w:ascii="宋体" w:hAnsi="宋体"/>
                <w:sz w:val="24"/>
              </w:rPr>
            </w:pPr>
            <w:r>
              <w:rPr>
                <w:rFonts w:hint="eastAsia" w:ascii="宋体" w:hAnsi="宋体"/>
                <w:sz w:val="24"/>
              </w:rPr>
              <w:t>三证</w:t>
            </w:r>
          </w:p>
        </w:tc>
        <w:tc>
          <w:tcPr>
            <w:tcW w:w="1984" w:type="dxa"/>
            <w:vAlign w:val="center"/>
          </w:tcPr>
          <w:p>
            <w:pPr>
              <w:jc w:val="center"/>
              <w:rPr>
                <w:rFonts w:ascii="宋体" w:hAnsi="宋体"/>
                <w:sz w:val="24"/>
              </w:rPr>
            </w:pPr>
            <w:r>
              <w:rPr>
                <w:rFonts w:hint="eastAsia" w:ascii="宋体" w:hAnsi="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4" w:type="dxa"/>
            <w:gridSpan w:val="2"/>
            <w:vAlign w:val="center"/>
          </w:tcPr>
          <w:p>
            <w:pPr>
              <w:jc w:val="center"/>
              <w:rPr>
                <w:rFonts w:ascii="宋体" w:hAnsi="宋体"/>
                <w:sz w:val="24"/>
              </w:rPr>
            </w:pPr>
            <w:r>
              <w:rPr>
                <w:rFonts w:hint="eastAsia" w:ascii="宋体" w:hAnsi="宋体"/>
                <w:sz w:val="24"/>
              </w:rPr>
              <w:t>安装验收单</w:t>
            </w:r>
          </w:p>
        </w:tc>
        <w:tc>
          <w:tcPr>
            <w:tcW w:w="1984" w:type="dxa"/>
            <w:vAlign w:val="center"/>
          </w:tcPr>
          <w:p>
            <w:pPr>
              <w:jc w:val="center"/>
              <w:rPr>
                <w:rFonts w:ascii="宋体" w:hAnsi="宋体"/>
                <w:sz w:val="24"/>
              </w:rPr>
            </w:pPr>
            <w:r>
              <w:rPr>
                <w:rFonts w:hint="eastAsia" w:ascii="宋体" w:hAnsi="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4" w:type="dxa"/>
            <w:gridSpan w:val="2"/>
            <w:vAlign w:val="center"/>
          </w:tcPr>
          <w:p>
            <w:pPr>
              <w:jc w:val="center"/>
              <w:rPr>
                <w:rFonts w:ascii="宋体" w:hAnsi="宋体"/>
                <w:sz w:val="24"/>
              </w:rPr>
            </w:pPr>
            <w:r>
              <w:rPr>
                <w:rFonts w:hint="eastAsia" w:ascii="宋体" w:hAnsi="宋体"/>
                <w:sz w:val="24"/>
              </w:rPr>
              <w:t>挂件示意图-</w:t>
            </w:r>
            <w:r>
              <w:rPr>
                <w:rFonts w:ascii="宋体" w:hAnsi="宋体"/>
                <w:sz w:val="24"/>
              </w:rPr>
              <w:t>1</w:t>
            </w:r>
          </w:p>
        </w:tc>
        <w:tc>
          <w:tcPr>
            <w:tcW w:w="1984" w:type="dxa"/>
            <w:vAlign w:val="center"/>
          </w:tcPr>
          <w:p>
            <w:pPr>
              <w:jc w:val="center"/>
              <w:rPr>
                <w:rFonts w:ascii="宋体" w:hAnsi="宋体"/>
                <w:sz w:val="24"/>
              </w:rPr>
            </w:pPr>
            <w:r>
              <w:rPr>
                <w:rFonts w:hint="eastAsia" w:ascii="宋体" w:hAnsi="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4" w:type="dxa"/>
            <w:gridSpan w:val="2"/>
            <w:vAlign w:val="center"/>
          </w:tcPr>
          <w:p>
            <w:pPr>
              <w:jc w:val="center"/>
              <w:rPr>
                <w:rFonts w:ascii="宋体" w:hAnsi="宋体"/>
                <w:sz w:val="28"/>
                <w:szCs w:val="28"/>
              </w:rPr>
            </w:pPr>
            <w:r>
              <w:rPr>
                <w:rFonts w:hint="eastAsia" w:ascii="宋体" w:hAnsi="宋体"/>
                <w:sz w:val="24"/>
              </w:rPr>
              <w:t>防尘布罩</w:t>
            </w:r>
          </w:p>
        </w:tc>
        <w:tc>
          <w:tcPr>
            <w:tcW w:w="1984" w:type="dxa"/>
            <w:vAlign w:val="center"/>
          </w:tcPr>
          <w:p>
            <w:pPr>
              <w:jc w:val="center"/>
              <w:rPr>
                <w:rFonts w:ascii="宋体" w:hAnsi="宋体"/>
                <w:sz w:val="28"/>
                <w:szCs w:val="28"/>
              </w:rPr>
            </w:pPr>
            <w:r>
              <w:rPr>
                <w:rFonts w:hint="eastAsia" w:ascii="宋体" w:hAnsi="宋体"/>
                <w:sz w:val="24"/>
              </w:rPr>
              <w:t>1只</w:t>
            </w:r>
          </w:p>
        </w:tc>
      </w:tr>
    </w:tbl>
    <w:p>
      <w:pPr>
        <w:widowControl/>
        <w:jc w:val="left"/>
        <w:rPr>
          <w:rFonts w:ascii="宋体" w:eastAsia="宋体" w:cs="宋体"/>
          <w:b/>
          <w:bCs/>
          <w:color w:val="000000" w:themeColor="text1"/>
          <w:kern w:val="0"/>
          <w:szCs w:val="21"/>
          <w14:textFill>
            <w14:solidFill>
              <w14:schemeClr w14:val="tx1"/>
            </w14:solidFill>
          </w14:textFill>
        </w:rPr>
      </w:pPr>
    </w:p>
    <w:p>
      <w:pPr>
        <w:numPr>
          <w:ilvl w:val="0"/>
          <w:numId w:val="10"/>
        </w:numPr>
        <w:spacing w:line="360" w:lineRule="auto"/>
        <w:ind w:left="0" w:leftChars="0" w:firstLine="0" w:firstLineChars="0"/>
        <w:rPr>
          <w:rFonts w:hint="eastAsia" w:ascii="宋体" w:hAnsi="宋体"/>
          <w:b/>
          <w:bCs w:val="0"/>
          <w:sz w:val="28"/>
          <w:szCs w:val="28"/>
          <w:lang w:eastAsia="zh-CN"/>
        </w:rPr>
      </w:pPr>
      <w:r>
        <w:rPr>
          <w:rFonts w:hint="eastAsia" w:ascii="宋体" w:hAnsi="宋体"/>
          <w:b/>
          <w:bCs w:val="0"/>
          <w:sz w:val="28"/>
          <w:szCs w:val="28"/>
          <w:lang w:eastAsia="zh-CN"/>
        </w:rPr>
        <w:t>低速医用离心机</w:t>
      </w:r>
    </w:p>
    <w:p>
      <w:pPr>
        <w:numPr>
          <w:ilvl w:val="0"/>
          <w:numId w:val="0"/>
        </w:numPr>
        <w:spacing w:line="360" w:lineRule="auto"/>
        <w:ind w:leftChars="0"/>
        <w:rPr>
          <w:rFonts w:hint="eastAsia" w:ascii="宋体" w:hAnsi="宋体"/>
          <w:b w:val="0"/>
          <w:bCs/>
          <w:sz w:val="28"/>
          <w:szCs w:val="28"/>
          <w:lang w:eastAsia="zh-CN"/>
        </w:rPr>
      </w:pPr>
      <w:r>
        <w:rPr>
          <w:rFonts w:hint="eastAsia" w:ascii="宋体" w:hAnsi="宋体"/>
          <w:b w:val="0"/>
          <w:bCs/>
          <w:sz w:val="28"/>
          <w:szCs w:val="28"/>
          <w:lang w:eastAsia="zh-CN"/>
        </w:rPr>
        <w:t>（一）技术参数</w:t>
      </w:r>
    </w:p>
    <w:p>
      <w:pPr>
        <w:numPr>
          <w:ilvl w:val="0"/>
          <w:numId w:val="11"/>
        </w:numPr>
        <w:ind w:left="0" w:leftChars="0" w:firstLine="420" w:firstLineChars="0"/>
        <w:jc w:val="left"/>
        <w:rPr>
          <w:rFonts w:ascii="宋体" w:hAnsi="宋体"/>
          <w:b w:val="0"/>
          <w:bCs/>
          <w:sz w:val="28"/>
          <w:szCs w:val="28"/>
        </w:rPr>
      </w:pPr>
      <w:r>
        <w:rPr>
          <w:rFonts w:hint="eastAsia"/>
          <w:b w:val="0"/>
          <w:bCs/>
          <w:sz w:val="28"/>
          <w:szCs w:val="28"/>
        </w:rPr>
        <w:t>最大转速：5000r/min 最大相对离心力：4390</w:t>
      </w:r>
      <w:r>
        <w:rPr>
          <w:rFonts w:hint="eastAsia" w:ascii="宋体" w:hAnsi="宋体"/>
          <w:b w:val="0"/>
          <w:bCs/>
          <w:sz w:val="28"/>
          <w:szCs w:val="28"/>
        </w:rPr>
        <w:t>×g  转速精度±10%</w:t>
      </w:r>
      <w:r>
        <w:rPr>
          <w:rFonts w:hint="eastAsia" w:ascii="宋体" w:hAnsi="宋体"/>
          <w:b w:val="0"/>
          <w:bCs/>
          <w:sz w:val="28"/>
          <w:szCs w:val="28"/>
          <w:lang w:eastAsia="zh-CN"/>
        </w:rPr>
        <w:t>；</w:t>
      </w:r>
    </w:p>
    <w:p>
      <w:pPr>
        <w:numPr>
          <w:ilvl w:val="0"/>
          <w:numId w:val="11"/>
        </w:numPr>
        <w:ind w:left="0" w:leftChars="0" w:firstLine="420" w:firstLineChars="0"/>
        <w:jc w:val="left"/>
        <w:rPr>
          <w:rFonts w:ascii="宋体" w:hAnsi="宋体"/>
          <w:b w:val="0"/>
          <w:bCs/>
          <w:sz w:val="28"/>
          <w:szCs w:val="28"/>
        </w:rPr>
      </w:pPr>
      <w:r>
        <w:rPr>
          <w:rFonts w:hint="eastAsia" w:ascii="宋体" w:hAnsi="宋体"/>
          <w:b w:val="0"/>
          <w:bCs/>
          <w:sz w:val="28"/>
          <w:szCs w:val="28"/>
        </w:rPr>
        <w:t>无刷环保电机，微电脑控制；预设转速、离心力、时间。运行中可改变参数，无需停机</w:t>
      </w:r>
      <w:r>
        <w:rPr>
          <w:rFonts w:hint="eastAsia" w:ascii="宋体" w:hAnsi="宋体"/>
          <w:b w:val="0"/>
          <w:bCs/>
          <w:sz w:val="28"/>
          <w:szCs w:val="28"/>
          <w:lang w:eastAsia="zh-CN"/>
        </w:rPr>
        <w:t>；</w:t>
      </w:r>
    </w:p>
    <w:p>
      <w:pPr>
        <w:numPr>
          <w:ilvl w:val="0"/>
          <w:numId w:val="11"/>
        </w:numPr>
        <w:ind w:left="0" w:leftChars="0" w:firstLine="420" w:firstLineChars="0"/>
        <w:jc w:val="left"/>
        <w:rPr>
          <w:rFonts w:ascii="宋体" w:hAnsi="宋体"/>
          <w:b w:val="0"/>
          <w:bCs/>
          <w:sz w:val="28"/>
          <w:szCs w:val="28"/>
        </w:rPr>
      </w:pPr>
      <w:r>
        <w:rPr>
          <w:rFonts w:hint="eastAsia" w:ascii="宋体" w:hAnsi="宋体"/>
          <w:b w:val="0"/>
          <w:bCs/>
          <w:sz w:val="28"/>
          <w:szCs w:val="28"/>
        </w:rPr>
        <w:t>同步设定转速、离心力，可同步显示</w:t>
      </w:r>
      <w:r>
        <w:rPr>
          <w:rFonts w:hint="eastAsia" w:ascii="宋体" w:hAnsi="宋体"/>
          <w:b w:val="0"/>
          <w:bCs/>
          <w:sz w:val="28"/>
          <w:szCs w:val="28"/>
          <w:lang w:eastAsia="zh-CN"/>
        </w:rPr>
        <w:t>；</w:t>
      </w:r>
    </w:p>
    <w:p>
      <w:pPr>
        <w:numPr>
          <w:ilvl w:val="0"/>
          <w:numId w:val="11"/>
        </w:numPr>
        <w:ind w:left="0" w:leftChars="0" w:firstLine="420" w:firstLineChars="0"/>
        <w:jc w:val="left"/>
        <w:rPr>
          <w:rFonts w:ascii="宋体" w:hAnsi="宋体"/>
          <w:b w:val="0"/>
          <w:bCs/>
          <w:sz w:val="28"/>
          <w:szCs w:val="28"/>
        </w:rPr>
      </w:pPr>
      <w:r>
        <w:rPr>
          <w:rFonts w:hint="eastAsia" w:ascii="宋体" w:hAnsi="宋体"/>
          <w:b w:val="0"/>
          <w:bCs/>
          <w:sz w:val="28"/>
          <w:szCs w:val="28"/>
        </w:rPr>
        <w:t>电动安全门锁；不平衡保护；自动平衡</w:t>
      </w:r>
      <w:r>
        <w:rPr>
          <w:rFonts w:hint="eastAsia" w:ascii="宋体" w:hAnsi="宋体"/>
          <w:b w:val="0"/>
          <w:bCs/>
          <w:sz w:val="28"/>
          <w:szCs w:val="28"/>
          <w:lang w:eastAsia="zh-CN"/>
        </w:rPr>
        <w:t>；</w:t>
      </w:r>
    </w:p>
    <w:p>
      <w:pPr>
        <w:numPr>
          <w:ilvl w:val="0"/>
          <w:numId w:val="11"/>
        </w:numPr>
        <w:ind w:left="0" w:leftChars="0" w:firstLine="420" w:firstLineChars="0"/>
        <w:jc w:val="left"/>
        <w:rPr>
          <w:rFonts w:ascii="宋体" w:hAnsi="宋体"/>
          <w:b w:val="0"/>
          <w:bCs/>
          <w:sz w:val="28"/>
          <w:szCs w:val="28"/>
        </w:rPr>
      </w:pPr>
      <w:r>
        <w:rPr>
          <w:rFonts w:hint="eastAsia" w:ascii="宋体" w:hAnsi="宋体"/>
          <w:b w:val="0"/>
          <w:bCs/>
          <w:sz w:val="28"/>
          <w:szCs w:val="28"/>
        </w:rPr>
        <w:t>最大容量：400ml(100ml×4)</w:t>
      </w:r>
      <w:r>
        <w:rPr>
          <w:rFonts w:hint="eastAsia" w:ascii="宋体" w:hAnsi="宋体"/>
          <w:b w:val="0"/>
          <w:bCs/>
          <w:sz w:val="28"/>
          <w:szCs w:val="28"/>
          <w:lang w:eastAsia="zh-CN"/>
        </w:rPr>
        <w:t>；</w:t>
      </w:r>
    </w:p>
    <w:p>
      <w:pPr>
        <w:numPr>
          <w:ilvl w:val="0"/>
          <w:numId w:val="11"/>
        </w:numPr>
        <w:ind w:left="0" w:leftChars="0" w:firstLine="420" w:firstLineChars="0"/>
        <w:jc w:val="left"/>
        <w:rPr>
          <w:rFonts w:ascii="宋体" w:hAnsi="宋体"/>
          <w:b w:val="0"/>
          <w:bCs/>
          <w:sz w:val="28"/>
          <w:szCs w:val="28"/>
        </w:rPr>
      </w:pPr>
      <w:r>
        <w:rPr>
          <w:rFonts w:hint="eastAsia" w:ascii="宋体" w:hAnsi="宋体"/>
          <w:b w:val="0"/>
          <w:bCs/>
          <w:sz w:val="28"/>
          <w:szCs w:val="28"/>
        </w:rPr>
        <w:t>定时范围：1-999min</w:t>
      </w:r>
      <w:r>
        <w:rPr>
          <w:rFonts w:hint="eastAsia" w:ascii="宋体" w:hAnsi="宋体"/>
          <w:b w:val="0"/>
          <w:bCs/>
          <w:sz w:val="28"/>
          <w:szCs w:val="28"/>
          <w:lang w:eastAsia="zh-CN"/>
        </w:rPr>
        <w:t>；</w:t>
      </w:r>
    </w:p>
    <w:p>
      <w:pPr>
        <w:numPr>
          <w:ilvl w:val="0"/>
          <w:numId w:val="11"/>
        </w:numPr>
        <w:ind w:left="0" w:leftChars="0" w:firstLine="420" w:firstLineChars="0"/>
        <w:jc w:val="left"/>
        <w:rPr>
          <w:rFonts w:ascii="宋体" w:hAnsi="宋体"/>
          <w:b w:val="0"/>
          <w:bCs/>
          <w:sz w:val="28"/>
          <w:szCs w:val="28"/>
        </w:rPr>
      </w:pPr>
      <w:r>
        <w:rPr>
          <w:rFonts w:hint="eastAsia" w:ascii="宋体" w:hAnsi="宋体"/>
          <w:b w:val="0"/>
          <w:bCs/>
          <w:sz w:val="28"/>
          <w:szCs w:val="28"/>
        </w:rPr>
        <w:t>净重：32kg</w:t>
      </w:r>
      <w:r>
        <w:rPr>
          <w:rFonts w:hint="eastAsia" w:ascii="宋体" w:hAnsi="宋体"/>
          <w:b w:val="0"/>
          <w:bCs/>
          <w:sz w:val="28"/>
          <w:szCs w:val="28"/>
          <w:lang w:eastAsia="zh-CN"/>
        </w:rPr>
        <w:t>；</w:t>
      </w:r>
    </w:p>
    <w:p>
      <w:pPr>
        <w:numPr>
          <w:ilvl w:val="0"/>
          <w:numId w:val="11"/>
        </w:numPr>
        <w:ind w:left="0" w:leftChars="0" w:firstLine="420" w:firstLineChars="0"/>
        <w:jc w:val="left"/>
        <w:rPr>
          <w:rFonts w:ascii="宋体" w:hAnsi="宋体"/>
          <w:b w:val="0"/>
          <w:bCs/>
          <w:sz w:val="28"/>
          <w:szCs w:val="28"/>
        </w:rPr>
      </w:pPr>
      <w:r>
        <w:rPr>
          <w:rFonts w:hint="eastAsia" w:ascii="宋体" w:hAnsi="宋体"/>
          <w:b w:val="0"/>
          <w:bCs/>
          <w:sz w:val="28"/>
          <w:szCs w:val="28"/>
        </w:rPr>
        <w:t>标配转子</w:t>
      </w:r>
      <w:r>
        <w:rPr>
          <w:rFonts w:hint="eastAsia" w:ascii="宋体" w:hAnsi="宋体"/>
          <w:b w:val="0"/>
          <w:bCs/>
          <w:sz w:val="28"/>
          <w:szCs w:val="28"/>
          <w:lang w:eastAsia="zh-CN"/>
        </w:rPr>
        <w:t>；</w:t>
      </w:r>
    </w:p>
    <w:p>
      <w:pPr>
        <w:ind w:firstLine="560" w:firstLineChars="200"/>
        <w:jc w:val="left"/>
        <w:rPr>
          <w:rFonts w:ascii="宋体" w:hAnsi="宋体"/>
          <w:b w:val="0"/>
          <w:bCs/>
          <w:sz w:val="28"/>
          <w:szCs w:val="28"/>
        </w:rPr>
      </w:pPr>
      <w:r>
        <w:rPr>
          <w:rFonts w:hint="eastAsia" w:ascii="宋体" w:hAnsi="宋体"/>
          <w:b w:val="0"/>
          <w:bCs/>
          <w:sz w:val="28"/>
          <w:szCs w:val="28"/>
          <w:lang w:val="en-US" w:eastAsia="zh-CN"/>
        </w:rPr>
        <w:t>9.</w:t>
      </w:r>
      <w:r>
        <w:rPr>
          <w:rFonts w:hint="eastAsia" w:ascii="宋体" w:hAnsi="宋体"/>
          <w:b w:val="0"/>
          <w:bCs/>
          <w:sz w:val="28"/>
          <w:szCs w:val="28"/>
        </w:rPr>
        <w:t xml:space="preserve">10ml×8×4；                      </w:t>
      </w:r>
    </w:p>
    <w:p>
      <w:pPr>
        <w:ind w:firstLine="548" w:firstLineChars="196"/>
        <w:jc w:val="left"/>
        <w:rPr>
          <w:rFonts w:hint="eastAsia" w:ascii="宋体" w:hAnsi="宋体" w:eastAsiaTheme="minorEastAsia"/>
          <w:b w:val="0"/>
          <w:bCs/>
          <w:sz w:val="28"/>
          <w:szCs w:val="28"/>
          <w:lang w:eastAsia="zh-CN"/>
        </w:rPr>
      </w:pPr>
      <w:r>
        <w:rPr>
          <w:rFonts w:hint="eastAsia" w:ascii="宋体" w:hAnsi="宋体"/>
          <w:b w:val="0"/>
          <w:bCs/>
          <w:sz w:val="28"/>
          <w:szCs w:val="28"/>
          <w:lang w:val="en-US" w:eastAsia="zh-CN"/>
        </w:rPr>
        <w:t>10.</w:t>
      </w:r>
      <w:r>
        <w:rPr>
          <w:rFonts w:hint="eastAsia" w:ascii="宋体" w:hAnsi="宋体"/>
          <w:b w:val="0"/>
          <w:bCs/>
          <w:sz w:val="28"/>
          <w:szCs w:val="28"/>
        </w:rPr>
        <w:t>5ml采血管×12×4</w:t>
      </w:r>
      <w:r>
        <w:rPr>
          <w:rFonts w:hint="eastAsia" w:ascii="宋体" w:hAnsi="宋体"/>
          <w:b w:val="0"/>
          <w:bCs/>
          <w:sz w:val="28"/>
          <w:szCs w:val="28"/>
          <w:lang w:eastAsia="zh-CN"/>
        </w:rPr>
        <w:t>；</w:t>
      </w:r>
    </w:p>
    <w:p>
      <w:pPr>
        <w:ind w:firstLine="560" w:firstLineChars="200"/>
        <w:jc w:val="left"/>
        <w:rPr>
          <w:rFonts w:ascii="宋体" w:eastAsia="宋体" w:cs="宋体"/>
          <w:color w:val="000000" w:themeColor="text1"/>
          <w:kern w:val="0"/>
          <w:szCs w:val="21"/>
          <w14:textFill>
            <w14:solidFill>
              <w14:schemeClr w14:val="tx1"/>
            </w14:solidFill>
          </w14:textFill>
        </w:rPr>
      </w:pPr>
      <w:r>
        <w:rPr>
          <w:rFonts w:hint="eastAsia" w:ascii="宋体" w:hAnsi="宋体"/>
          <w:b w:val="0"/>
          <w:bCs/>
          <w:sz w:val="28"/>
          <w:szCs w:val="28"/>
          <w:lang w:val="en-US" w:eastAsia="zh-CN"/>
        </w:rPr>
        <w:t>11.</w:t>
      </w:r>
      <w:r>
        <w:rPr>
          <w:rFonts w:hint="eastAsia" w:ascii="宋体" w:hAnsi="宋体"/>
          <w:b w:val="0"/>
          <w:bCs/>
          <w:sz w:val="28"/>
          <w:szCs w:val="28"/>
        </w:rPr>
        <w:t>2ml采血管适配器×48 。</w:t>
      </w:r>
    </w:p>
    <w:tbl>
      <w:tblPr>
        <w:tblStyle w:val="6"/>
        <w:tblW w:w="8431" w:type="dxa"/>
        <w:tblInd w:w="0" w:type="dxa"/>
        <w:tblLayout w:type="fixed"/>
        <w:tblCellMar>
          <w:top w:w="15" w:type="dxa"/>
          <w:left w:w="15" w:type="dxa"/>
          <w:bottom w:w="15" w:type="dxa"/>
          <w:right w:w="15" w:type="dxa"/>
        </w:tblCellMar>
      </w:tblPr>
      <w:tblGrid>
        <w:gridCol w:w="1134"/>
        <w:gridCol w:w="1843"/>
        <w:gridCol w:w="1828"/>
        <w:gridCol w:w="1819"/>
        <w:gridCol w:w="1807"/>
      </w:tblGrid>
      <w:tr>
        <w:tblPrEx>
          <w:tblCellMar>
            <w:top w:w="15" w:type="dxa"/>
            <w:left w:w="15" w:type="dxa"/>
            <w:bottom w:w="15" w:type="dxa"/>
            <w:right w:w="15" w:type="dxa"/>
          </w:tblCellMar>
        </w:tblPrEx>
        <w:trPr>
          <w:trHeight w:val="900" w:hRule="atLeast"/>
        </w:trPr>
        <w:tc>
          <w:tcPr>
            <w:tcW w:w="8430" w:type="dxa"/>
            <w:gridSpan w:val="5"/>
            <w:shd w:val="clear" w:color="auto" w:fill="auto"/>
            <w:vAlign w:val="center"/>
          </w:tcPr>
          <w:p>
            <w:pPr>
              <w:widowControl/>
              <w:jc w:val="center"/>
              <w:textAlignment w:val="center"/>
              <w:rPr>
                <w:rFonts w:ascii="宋体" w:hAnsi="宋体" w:eastAsia="宋体" w:cs="宋体"/>
                <w:b/>
                <w:color w:val="000000"/>
                <w:kern w:val="0"/>
                <w:sz w:val="40"/>
                <w:szCs w:val="40"/>
              </w:rPr>
            </w:pPr>
            <w:r>
              <w:rPr>
                <w:rFonts w:hint="eastAsia" w:ascii="宋体" w:hAnsi="宋体" w:eastAsia="宋体" w:cs="宋体"/>
                <w:b/>
                <w:color w:val="000000"/>
                <w:kern w:val="0"/>
                <w:sz w:val="32"/>
                <w:szCs w:val="32"/>
                <w:lang w:eastAsia="zh-CN"/>
              </w:rPr>
              <w:t>低速</w:t>
            </w:r>
            <w:r>
              <w:rPr>
                <w:rFonts w:hint="eastAsia" w:ascii="宋体" w:hAnsi="宋体" w:eastAsia="宋体" w:cs="宋体"/>
                <w:b/>
                <w:color w:val="000000"/>
                <w:kern w:val="0"/>
                <w:sz w:val="32"/>
                <w:szCs w:val="32"/>
              </w:rPr>
              <w:t>医用离心机配置清单</w:t>
            </w: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sz w:val="22"/>
                <w:szCs w:val="22"/>
              </w:rPr>
              <w:t>规格</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数量</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主机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sz w:val="22"/>
                <w:szCs w:val="22"/>
              </w:rPr>
              <w:t>/</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1 </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说明书</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sz w:val="22"/>
                <w:szCs w:val="22"/>
              </w:rPr>
              <w:t>/</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1 </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电源线</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sz w:val="22"/>
                <w:szCs w:val="22"/>
              </w:rPr>
              <w:t>/</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1 </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三证</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sz w:val="22"/>
                <w:szCs w:val="22"/>
              </w:rPr>
              <w:t>/</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1 </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保险管</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sz w:val="22"/>
                <w:szCs w:val="22"/>
              </w:rPr>
              <w:t>8A</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2 </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合格证</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sz w:val="22"/>
                <w:szCs w:val="22"/>
              </w:rPr>
              <w:t>/</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1 </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转子</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100ml*8*4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 （套）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转子</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sz w:val="22"/>
                <w:szCs w:val="22"/>
              </w:rPr>
              <w:t>5ml采血管*12*4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 （套）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适配器</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sz w:val="22"/>
                <w:szCs w:val="22"/>
              </w:rPr>
              <w:t>2ml适配器48支</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 （套）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p>
        </w:tc>
      </w:tr>
      <w:tr>
        <w:tblPrEx>
          <w:tblCellMar>
            <w:top w:w="15" w:type="dxa"/>
            <w:left w:w="15" w:type="dxa"/>
            <w:bottom w:w="15" w:type="dxa"/>
            <w:right w:w="15" w:type="dxa"/>
          </w:tblCellMar>
        </w:tblPrEx>
        <w:trPr>
          <w:trHeight w:val="7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装箱单</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1 </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p>
        </w:tc>
      </w:tr>
    </w:tbl>
    <w:p>
      <w:pPr>
        <w:tabs>
          <w:tab w:val="left" w:pos="6649"/>
        </w:tabs>
        <w:spacing w:line="240" w:lineRule="exact"/>
        <w:rPr>
          <w:b/>
          <w:sz w:val="28"/>
          <w:szCs w:val="28"/>
        </w:rPr>
      </w:pPr>
    </w:p>
    <w:p>
      <w:pPr>
        <w:numPr>
          <w:ilvl w:val="0"/>
          <w:numId w:val="10"/>
        </w:numPr>
        <w:spacing w:line="360" w:lineRule="auto"/>
        <w:ind w:left="0" w:leftChars="0" w:firstLine="0" w:firstLineChars="0"/>
        <w:rPr>
          <w:rFonts w:hint="eastAsia" w:ascii="宋体" w:hAnsi="宋体"/>
          <w:b/>
          <w:bCs w:val="0"/>
          <w:sz w:val="28"/>
          <w:szCs w:val="28"/>
          <w:lang w:eastAsia="zh-CN"/>
        </w:rPr>
      </w:pPr>
      <w:r>
        <w:rPr>
          <w:rFonts w:hint="eastAsia" w:ascii="宋体" w:hAnsi="宋体"/>
          <w:b/>
          <w:bCs w:val="0"/>
          <w:sz w:val="28"/>
          <w:szCs w:val="28"/>
          <w:lang w:eastAsia="zh-CN"/>
        </w:rPr>
        <w:t>十二腔空气压力波治疗仪</w:t>
      </w:r>
    </w:p>
    <w:p>
      <w:pPr>
        <w:numPr>
          <w:ilvl w:val="0"/>
          <w:numId w:val="0"/>
        </w:numPr>
        <w:spacing w:line="360" w:lineRule="auto"/>
        <w:ind w:leftChars="0"/>
        <w:rPr>
          <w:rFonts w:hint="eastAsia" w:ascii="宋体" w:hAnsi="宋体"/>
          <w:b w:val="0"/>
          <w:bCs/>
          <w:sz w:val="28"/>
          <w:szCs w:val="28"/>
          <w:lang w:eastAsia="zh-CN"/>
        </w:rPr>
      </w:pPr>
      <w:r>
        <w:rPr>
          <w:rFonts w:hint="eastAsia" w:ascii="宋体" w:hAnsi="宋体"/>
          <w:b w:val="0"/>
          <w:bCs/>
          <w:sz w:val="28"/>
          <w:szCs w:val="28"/>
          <w:lang w:eastAsia="zh-CN"/>
        </w:rPr>
        <w:t>（一）技术参数</w:t>
      </w:r>
    </w:p>
    <w:p>
      <w:pPr>
        <w:numPr>
          <w:ilvl w:val="0"/>
          <w:numId w:val="0"/>
        </w:numPr>
        <w:spacing w:line="360" w:lineRule="auto"/>
        <w:ind w:firstLine="280" w:firstLineChars="100"/>
        <w:rPr>
          <w:rFonts w:hint="eastAsia" w:ascii="宋体" w:hAnsi="宋体"/>
          <w:b w:val="0"/>
          <w:bCs/>
          <w:sz w:val="28"/>
          <w:szCs w:val="28"/>
          <w:lang w:eastAsia="zh-CN"/>
        </w:rPr>
      </w:pPr>
      <w:r>
        <w:rPr>
          <w:rFonts w:hint="eastAsia" w:ascii="宋体" w:hAnsi="宋体"/>
          <w:b w:val="0"/>
          <w:bCs/>
          <w:sz w:val="28"/>
          <w:szCs w:val="28"/>
          <w:lang w:eastAsia="zh-CN"/>
        </w:rPr>
        <w:t>1</w:t>
      </w:r>
      <w:r>
        <w:rPr>
          <w:rFonts w:hint="eastAsia" w:ascii="宋体" w:hAnsi="宋体"/>
          <w:b w:val="0"/>
          <w:bCs/>
          <w:sz w:val="28"/>
          <w:szCs w:val="28"/>
          <w:lang w:val="en-US" w:eastAsia="zh-CN"/>
        </w:rPr>
        <w:t>.</w:t>
      </w:r>
      <w:r>
        <w:rPr>
          <w:rFonts w:hint="eastAsia" w:ascii="宋体" w:hAnsi="宋体"/>
          <w:b w:val="0"/>
          <w:bCs/>
          <w:sz w:val="28"/>
          <w:szCs w:val="28"/>
          <w:lang w:eastAsia="zh-CN"/>
        </w:rPr>
        <w:t>适用范围：通过对肢体施加周期性的空气压力，促进血液和组织液循环，缓解由肢体静脉水肿和下肢动脉缺血引起的水肿、疼痛、酸胀、肢体沉重感、间歇性跛行等临床症状。</w:t>
      </w:r>
    </w:p>
    <w:p>
      <w:pPr>
        <w:numPr>
          <w:ilvl w:val="0"/>
          <w:numId w:val="0"/>
        </w:numPr>
        <w:spacing w:line="360" w:lineRule="auto"/>
        <w:ind w:firstLine="280" w:firstLineChars="100"/>
        <w:rPr>
          <w:rFonts w:hint="eastAsia" w:ascii="宋体" w:hAnsi="宋体"/>
          <w:b w:val="0"/>
          <w:bCs/>
          <w:sz w:val="28"/>
          <w:szCs w:val="28"/>
          <w:lang w:eastAsia="zh-CN"/>
        </w:rPr>
      </w:pPr>
      <w:r>
        <w:rPr>
          <w:rFonts w:hint="eastAsia" w:ascii="宋体" w:hAnsi="宋体"/>
          <w:b w:val="0"/>
          <w:bCs/>
          <w:sz w:val="28"/>
          <w:szCs w:val="28"/>
          <w:lang w:eastAsia="zh-CN"/>
        </w:rPr>
        <w:t>2</w:t>
      </w:r>
      <w:r>
        <w:rPr>
          <w:rFonts w:hint="eastAsia" w:ascii="宋体" w:hAnsi="宋体"/>
          <w:b w:val="0"/>
          <w:bCs/>
          <w:sz w:val="28"/>
          <w:szCs w:val="28"/>
          <w:lang w:val="en-US" w:eastAsia="zh-CN"/>
        </w:rPr>
        <w:t>.</w:t>
      </w:r>
      <w:r>
        <w:rPr>
          <w:rFonts w:hint="eastAsia" w:ascii="宋体" w:hAnsi="宋体"/>
          <w:b w:val="0"/>
          <w:bCs/>
          <w:sz w:val="28"/>
          <w:szCs w:val="28"/>
          <w:lang w:eastAsia="zh-CN"/>
        </w:rPr>
        <w:t>主要构成：由主机、手控器、空气压力循环输出单元（连接气管、套筒）组成。</w:t>
      </w:r>
    </w:p>
    <w:p>
      <w:pPr>
        <w:numPr>
          <w:ilvl w:val="0"/>
          <w:numId w:val="0"/>
        </w:numPr>
        <w:spacing w:line="360" w:lineRule="auto"/>
        <w:ind w:leftChars="0"/>
        <w:rPr>
          <w:rFonts w:hint="eastAsia" w:ascii="宋体" w:hAnsi="宋体"/>
          <w:b w:val="0"/>
          <w:bCs/>
          <w:sz w:val="28"/>
          <w:szCs w:val="28"/>
          <w:lang w:eastAsia="zh-CN"/>
        </w:rPr>
      </w:pPr>
      <w:r>
        <w:rPr>
          <w:rFonts w:hint="eastAsia" w:ascii="宋体" w:hAnsi="宋体"/>
          <w:b w:val="0"/>
          <w:bCs/>
          <w:sz w:val="28"/>
          <w:szCs w:val="28"/>
          <w:lang w:eastAsia="zh-CN"/>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lang w:eastAsia="zh-CN"/>
        </w:rPr>
        <w:t>3</w:t>
      </w:r>
      <w:r>
        <w:rPr>
          <w:rFonts w:hint="eastAsia" w:ascii="宋体" w:hAnsi="宋体"/>
          <w:b w:val="0"/>
          <w:bCs/>
          <w:sz w:val="28"/>
          <w:szCs w:val="28"/>
          <w:lang w:val="en-US" w:eastAsia="zh-CN"/>
        </w:rPr>
        <w:t>.</w:t>
      </w:r>
      <w:r>
        <w:rPr>
          <w:rFonts w:hint="eastAsia" w:ascii="宋体" w:hAnsi="宋体"/>
          <w:b w:val="0"/>
          <w:bCs/>
          <w:sz w:val="28"/>
          <w:szCs w:val="28"/>
          <w:lang w:eastAsia="zh-CN"/>
        </w:rPr>
        <w:t>结构形式：不可分拆的柜机推车式。</w:t>
      </w:r>
    </w:p>
    <w:p>
      <w:pPr>
        <w:numPr>
          <w:ilvl w:val="0"/>
          <w:numId w:val="0"/>
        </w:numPr>
        <w:spacing w:line="360" w:lineRule="auto"/>
        <w:ind w:leftChars="0"/>
        <w:rPr>
          <w:rFonts w:hint="eastAsia" w:ascii="宋体" w:hAnsi="宋体"/>
          <w:b w:val="0"/>
          <w:bCs/>
          <w:sz w:val="28"/>
          <w:szCs w:val="28"/>
          <w:lang w:eastAsia="zh-CN"/>
        </w:rPr>
      </w:pPr>
      <w:r>
        <w:rPr>
          <w:rFonts w:hint="eastAsia" w:ascii="宋体" w:hAnsi="宋体"/>
          <w:b w:val="0"/>
          <w:bCs/>
          <w:sz w:val="28"/>
          <w:szCs w:val="28"/>
          <w:lang w:eastAsia="zh-CN"/>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lang w:eastAsia="zh-CN"/>
        </w:rPr>
        <w:t>4</w:t>
      </w:r>
      <w:r>
        <w:rPr>
          <w:rFonts w:hint="eastAsia" w:ascii="宋体" w:hAnsi="宋体"/>
          <w:b w:val="0"/>
          <w:bCs/>
          <w:sz w:val="28"/>
          <w:szCs w:val="28"/>
          <w:lang w:val="en-US" w:eastAsia="zh-CN"/>
        </w:rPr>
        <w:t>.</w:t>
      </w:r>
      <w:r>
        <w:rPr>
          <w:rFonts w:hint="eastAsia" w:ascii="宋体" w:hAnsi="宋体"/>
          <w:b w:val="0"/>
          <w:bCs/>
          <w:sz w:val="28"/>
          <w:szCs w:val="28"/>
          <w:lang w:eastAsia="zh-CN"/>
        </w:rPr>
        <w:t>显示及按键方式：8寸触摸屏形式下的显示界面及按键方式。</w:t>
      </w:r>
    </w:p>
    <w:p>
      <w:pPr>
        <w:numPr>
          <w:ilvl w:val="0"/>
          <w:numId w:val="0"/>
        </w:numPr>
        <w:spacing w:line="360" w:lineRule="auto"/>
        <w:ind w:leftChars="0"/>
        <w:rPr>
          <w:rFonts w:hint="eastAsia" w:ascii="宋体" w:hAnsi="宋体"/>
          <w:b w:val="0"/>
          <w:bCs/>
          <w:sz w:val="28"/>
          <w:szCs w:val="28"/>
          <w:lang w:eastAsia="zh-CN"/>
        </w:rPr>
      </w:pPr>
      <w:r>
        <w:rPr>
          <w:rFonts w:hint="eastAsia" w:ascii="宋体" w:hAnsi="宋体"/>
          <w:b w:val="0"/>
          <w:bCs/>
          <w:sz w:val="28"/>
          <w:szCs w:val="28"/>
          <w:lang w:eastAsia="zh-CN"/>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lang w:eastAsia="zh-CN"/>
        </w:rPr>
        <w:t>5</w:t>
      </w:r>
      <w:r>
        <w:rPr>
          <w:rFonts w:hint="eastAsia" w:ascii="宋体" w:hAnsi="宋体"/>
          <w:b w:val="0"/>
          <w:bCs/>
          <w:sz w:val="28"/>
          <w:szCs w:val="28"/>
          <w:lang w:val="en-US" w:eastAsia="zh-CN"/>
        </w:rPr>
        <w:t>.</w:t>
      </w:r>
      <w:r>
        <w:rPr>
          <w:rFonts w:hint="eastAsia" w:ascii="宋体" w:hAnsi="宋体"/>
          <w:b w:val="0"/>
          <w:bCs/>
          <w:sz w:val="28"/>
          <w:szCs w:val="28"/>
          <w:lang w:eastAsia="zh-CN"/>
        </w:rPr>
        <w:t>工作腔数：12腔，具备全方位连续挤压叠加气囊设计治疗套，必需提供专利证书佐证；主机可同时支持2个12腔套筒工作，导气管（连接气管）具备防错插装置，必需提供专利证书佐证。</w:t>
      </w:r>
    </w:p>
    <w:p>
      <w:pPr>
        <w:numPr>
          <w:ilvl w:val="0"/>
          <w:numId w:val="0"/>
        </w:numPr>
        <w:spacing w:line="360" w:lineRule="auto"/>
        <w:ind w:firstLine="280" w:firstLineChars="100"/>
        <w:rPr>
          <w:rFonts w:hint="eastAsia" w:ascii="宋体" w:hAnsi="宋体"/>
          <w:b w:val="0"/>
          <w:bCs/>
          <w:sz w:val="28"/>
          <w:szCs w:val="28"/>
          <w:lang w:eastAsia="zh-CN"/>
        </w:rPr>
      </w:pPr>
      <w:r>
        <w:rPr>
          <w:rFonts w:hint="eastAsia" w:ascii="宋体" w:hAnsi="宋体"/>
          <w:b w:val="0"/>
          <w:bCs/>
          <w:sz w:val="28"/>
          <w:szCs w:val="28"/>
          <w:lang w:eastAsia="zh-CN"/>
        </w:rPr>
        <w:t>6</w:t>
      </w:r>
      <w:r>
        <w:rPr>
          <w:rFonts w:hint="eastAsia" w:ascii="宋体" w:hAnsi="宋体"/>
          <w:b w:val="0"/>
          <w:bCs/>
          <w:sz w:val="28"/>
          <w:szCs w:val="28"/>
          <w:lang w:val="en-US" w:eastAsia="zh-CN"/>
        </w:rPr>
        <w:t>.</w:t>
      </w:r>
      <w:r>
        <w:rPr>
          <w:rFonts w:hint="eastAsia" w:ascii="宋体" w:hAnsi="宋体"/>
          <w:b w:val="0"/>
          <w:bCs/>
          <w:sz w:val="28"/>
          <w:szCs w:val="28"/>
          <w:lang w:eastAsia="zh-CN"/>
        </w:rPr>
        <w:t>工作压力：0～200mmHg分41档，歩距增量1（5mmHg）,各腔室压力分别独立可调。</w:t>
      </w:r>
    </w:p>
    <w:p>
      <w:pPr>
        <w:numPr>
          <w:ilvl w:val="0"/>
          <w:numId w:val="0"/>
        </w:numPr>
        <w:spacing w:line="360" w:lineRule="auto"/>
        <w:ind w:firstLine="280" w:firstLineChars="100"/>
        <w:rPr>
          <w:rFonts w:hint="eastAsia" w:ascii="宋体" w:hAnsi="宋体"/>
          <w:b w:val="0"/>
          <w:bCs/>
          <w:sz w:val="28"/>
          <w:szCs w:val="28"/>
          <w:lang w:eastAsia="zh-CN"/>
        </w:rPr>
      </w:pPr>
      <w:r>
        <w:rPr>
          <w:rFonts w:hint="eastAsia" w:ascii="宋体" w:hAnsi="宋体"/>
          <w:b w:val="0"/>
          <w:bCs/>
          <w:sz w:val="28"/>
          <w:szCs w:val="28"/>
          <w:lang w:eastAsia="zh-CN"/>
        </w:rPr>
        <w:t>7</w:t>
      </w:r>
      <w:r>
        <w:rPr>
          <w:rFonts w:hint="eastAsia" w:ascii="宋体" w:hAnsi="宋体"/>
          <w:b w:val="0"/>
          <w:bCs/>
          <w:sz w:val="28"/>
          <w:szCs w:val="28"/>
          <w:lang w:val="en-US" w:eastAsia="zh-CN"/>
        </w:rPr>
        <w:t>.</w:t>
      </w:r>
      <w:r>
        <w:rPr>
          <w:rFonts w:hint="eastAsia" w:ascii="宋体" w:hAnsi="宋体"/>
          <w:b w:val="0"/>
          <w:bCs/>
          <w:sz w:val="28"/>
          <w:szCs w:val="28"/>
          <w:lang w:eastAsia="zh-CN"/>
        </w:rPr>
        <w:t>保压时间：0～15s可调，歩距增量1s。</w:t>
      </w:r>
    </w:p>
    <w:p>
      <w:pPr>
        <w:numPr>
          <w:ilvl w:val="0"/>
          <w:numId w:val="0"/>
        </w:numPr>
        <w:spacing w:line="360" w:lineRule="auto"/>
        <w:ind w:firstLine="280" w:firstLineChars="100"/>
        <w:rPr>
          <w:rFonts w:hint="eastAsia" w:ascii="宋体" w:hAnsi="宋体"/>
          <w:b w:val="0"/>
          <w:bCs/>
          <w:sz w:val="28"/>
          <w:szCs w:val="28"/>
          <w:lang w:eastAsia="zh-CN"/>
        </w:rPr>
      </w:pPr>
      <w:r>
        <w:rPr>
          <w:rFonts w:hint="eastAsia" w:ascii="宋体" w:hAnsi="宋体"/>
          <w:b w:val="0"/>
          <w:bCs/>
          <w:sz w:val="28"/>
          <w:szCs w:val="28"/>
          <w:lang w:eastAsia="zh-CN"/>
        </w:rPr>
        <w:t>8</w:t>
      </w:r>
      <w:r>
        <w:rPr>
          <w:rFonts w:hint="eastAsia" w:ascii="宋体" w:hAnsi="宋体"/>
          <w:b w:val="0"/>
          <w:bCs/>
          <w:sz w:val="28"/>
          <w:szCs w:val="28"/>
          <w:lang w:val="en-US" w:eastAsia="zh-CN"/>
        </w:rPr>
        <w:t>.</w:t>
      </w:r>
      <w:r>
        <w:rPr>
          <w:rFonts w:hint="eastAsia" w:ascii="宋体" w:hAnsi="宋体"/>
          <w:b w:val="0"/>
          <w:bCs/>
          <w:sz w:val="28"/>
          <w:szCs w:val="28"/>
          <w:lang w:eastAsia="zh-CN"/>
        </w:rPr>
        <w:t>间停时间：0～99s可调,歩距增量1s。</w:t>
      </w:r>
    </w:p>
    <w:p>
      <w:pPr>
        <w:numPr>
          <w:ilvl w:val="0"/>
          <w:numId w:val="0"/>
        </w:numPr>
        <w:spacing w:line="360" w:lineRule="auto"/>
        <w:ind w:firstLine="280" w:firstLineChars="100"/>
        <w:rPr>
          <w:rFonts w:hint="eastAsia" w:ascii="宋体" w:hAnsi="宋体"/>
          <w:b w:val="0"/>
          <w:bCs/>
          <w:sz w:val="28"/>
          <w:szCs w:val="28"/>
          <w:lang w:eastAsia="zh-CN"/>
        </w:rPr>
      </w:pPr>
      <w:r>
        <w:rPr>
          <w:rFonts w:hint="eastAsia" w:ascii="宋体" w:hAnsi="宋体"/>
          <w:b w:val="0"/>
          <w:bCs/>
          <w:sz w:val="28"/>
          <w:szCs w:val="28"/>
          <w:lang w:eastAsia="zh-CN"/>
        </w:rPr>
        <w:t>9</w:t>
      </w:r>
      <w:r>
        <w:rPr>
          <w:rFonts w:hint="eastAsia" w:ascii="宋体" w:hAnsi="宋体"/>
          <w:b w:val="0"/>
          <w:bCs/>
          <w:sz w:val="28"/>
          <w:szCs w:val="28"/>
          <w:lang w:val="en-US" w:eastAsia="zh-CN"/>
        </w:rPr>
        <w:t>.</w:t>
      </w:r>
      <w:r>
        <w:rPr>
          <w:rFonts w:hint="eastAsia" w:ascii="宋体" w:hAnsi="宋体"/>
          <w:b w:val="0"/>
          <w:bCs/>
          <w:sz w:val="28"/>
          <w:szCs w:val="28"/>
          <w:lang w:eastAsia="zh-CN"/>
        </w:rPr>
        <w:t>工作模式：共有10种预先设定的工作模式。</w:t>
      </w:r>
    </w:p>
    <w:p>
      <w:pPr>
        <w:numPr>
          <w:ilvl w:val="0"/>
          <w:numId w:val="0"/>
        </w:numPr>
        <w:spacing w:line="360" w:lineRule="auto"/>
        <w:ind w:leftChars="0"/>
        <w:rPr>
          <w:rFonts w:hint="eastAsia" w:ascii="宋体" w:hAnsi="宋体"/>
          <w:b w:val="0"/>
          <w:bCs/>
          <w:sz w:val="28"/>
          <w:szCs w:val="28"/>
          <w:lang w:eastAsia="zh-CN"/>
        </w:rPr>
      </w:pPr>
      <w:r>
        <w:rPr>
          <w:rFonts w:hint="eastAsia" w:ascii="宋体" w:hAnsi="宋体"/>
          <w:b w:val="0"/>
          <w:bCs/>
          <w:sz w:val="28"/>
          <w:szCs w:val="28"/>
          <w:lang w:eastAsia="zh-CN"/>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lang w:eastAsia="zh-CN"/>
        </w:rPr>
        <w:t>10</w:t>
      </w:r>
      <w:r>
        <w:rPr>
          <w:rFonts w:hint="eastAsia" w:ascii="宋体" w:hAnsi="宋体"/>
          <w:b w:val="0"/>
          <w:bCs/>
          <w:sz w:val="28"/>
          <w:szCs w:val="28"/>
          <w:lang w:val="en-US" w:eastAsia="zh-CN"/>
        </w:rPr>
        <w:t>.</w:t>
      </w:r>
      <w:r>
        <w:rPr>
          <w:rFonts w:hint="eastAsia" w:ascii="宋体" w:hAnsi="宋体"/>
          <w:b w:val="0"/>
          <w:bCs/>
          <w:sz w:val="28"/>
          <w:szCs w:val="28"/>
          <w:lang w:eastAsia="zh-CN"/>
        </w:rPr>
        <w:t>治疗方案：共有12种内置组合治疗方案，供不同病症选择，也可以根据病况自定义治疗方案。</w:t>
      </w:r>
    </w:p>
    <w:p>
      <w:pPr>
        <w:numPr>
          <w:ilvl w:val="0"/>
          <w:numId w:val="0"/>
        </w:numPr>
        <w:spacing w:line="360" w:lineRule="auto"/>
        <w:ind w:firstLine="280" w:firstLineChars="100"/>
        <w:rPr>
          <w:rFonts w:hint="eastAsia" w:ascii="宋体" w:hAnsi="宋体"/>
          <w:b w:val="0"/>
          <w:bCs/>
          <w:sz w:val="28"/>
          <w:szCs w:val="28"/>
          <w:lang w:eastAsia="zh-CN"/>
        </w:rPr>
      </w:pPr>
      <w:r>
        <w:rPr>
          <w:rFonts w:hint="eastAsia" w:ascii="宋体" w:hAnsi="宋体"/>
          <w:b w:val="0"/>
          <w:bCs/>
          <w:sz w:val="28"/>
          <w:szCs w:val="28"/>
          <w:lang w:val="en-US" w:eastAsia="zh-CN"/>
        </w:rPr>
        <w:t>11.</w:t>
      </w:r>
      <w:r>
        <w:rPr>
          <w:rFonts w:hint="eastAsia" w:ascii="宋体" w:hAnsi="宋体"/>
          <w:b w:val="0"/>
          <w:bCs/>
          <w:sz w:val="28"/>
          <w:szCs w:val="28"/>
          <w:lang w:eastAsia="zh-CN"/>
        </w:rPr>
        <w:t>安全保护：具有断电保护功能，运行中断电套筒可自动排气减压。</w:t>
      </w:r>
    </w:p>
    <w:p>
      <w:pPr>
        <w:numPr>
          <w:ilvl w:val="0"/>
          <w:numId w:val="0"/>
        </w:numPr>
        <w:spacing w:line="360" w:lineRule="auto"/>
        <w:ind w:leftChars="0" w:firstLine="280" w:firstLineChars="100"/>
        <w:rPr>
          <w:rFonts w:hint="eastAsia" w:ascii="宋体" w:hAnsi="宋体"/>
          <w:b w:val="0"/>
          <w:bCs/>
          <w:sz w:val="28"/>
          <w:szCs w:val="28"/>
          <w:lang w:eastAsia="zh-CN"/>
        </w:rPr>
      </w:pPr>
      <w:r>
        <w:rPr>
          <w:rFonts w:hint="eastAsia" w:ascii="宋体" w:hAnsi="宋体"/>
          <w:b w:val="0"/>
          <w:bCs/>
          <w:sz w:val="28"/>
          <w:szCs w:val="28"/>
          <w:lang w:val="en-US" w:eastAsia="zh-CN"/>
        </w:rPr>
        <w:t>12.</w:t>
      </w:r>
      <w:r>
        <w:rPr>
          <w:rFonts w:hint="eastAsia" w:ascii="宋体" w:hAnsi="宋体"/>
          <w:b w:val="0"/>
          <w:bCs/>
          <w:sz w:val="28"/>
          <w:szCs w:val="28"/>
          <w:lang w:eastAsia="zh-CN"/>
        </w:rPr>
        <w:t>套筒可承受压力：300mmHg,且承受时间不少于1分钟。</w:t>
      </w:r>
    </w:p>
    <w:p>
      <w:pPr>
        <w:numPr>
          <w:ilvl w:val="0"/>
          <w:numId w:val="0"/>
        </w:numPr>
        <w:spacing w:line="360" w:lineRule="auto"/>
        <w:ind w:leftChars="0" w:firstLine="280" w:firstLineChars="100"/>
        <w:rPr>
          <w:rFonts w:hint="eastAsia" w:ascii="宋体" w:hAnsi="宋体"/>
          <w:b w:val="0"/>
          <w:bCs/>
          <w:sz w:val="28"/>
          <w:szCs w:val="28"/>
          <w:lang w:eastAsia="zh-CN"/>
        </w:rPr>
      </w:pPr>
      <w:r>
        <w:rPr>
          <w:rFonts w:hint="eastAsia" w:ascii="宋体" w:hAnsi="宋体"/>
          <w:b w:val="0"/>
          <w:bCs/>
          <w:sz w:val="28"/>
          <w:szCs w:val="28"/>
          <w:lang w:val="en-US" w:eastAsia="zh-CN"/>
        </w:rPr>
        <w:t>13.</w:t>
      </w:r>
      <w:r>
        <w:rPr>
          <w:rFonts w:hint="eastAsia" w:ascii="宋体" w:hAnsi="宋体"/>
          <w:b w:val="0"/>
          <w:bCs/>
          <w:sz w:val="28"/>
          <w:szCs w:val="28"/>
          <w:lang w:eastAsia="zh-CN"/>
        </w:rPr>
        <w:t>设备标配手控触发器，治疗过程中，按下手控器按钮进入暂停状态，暂停时按下手控器按钮，可继续治疗。</w:t>
      </w:r>
    </w:p>
    <w:p>
      <w:pPr>
        <w:numPr>
          <w:ilvl w:val="0"/>
          <w:numId w:val="0"/>
        </w:numPr>
        <w:spacing w:line="360" w:lineRule="auto"/>
        <w:ind w:leftChars="0" w:firstLine="280" w:firstLineChars="100"/>
        <w:rPr>
          <w:rFonts w:hint="eastAsia" w:ascii="宋体" w:hAnsi="宋体"/>
          <w:b w:val="0"/>
          <w:bCs/>
          <w:sz w:val="28"/>
          <w:szCs w:val="28"/>
          <w:lang w:eastAsia="zh-CN"/>
        </w:rPr>
      </w:pPr>
      <w:r>
        <w:rPr>
          <w:rFonts w:hint="eastAsia" w:ascii="宋体" w:hAnsi="宋体"/>
          <w:b w:val="0"/>
          <w:bCs/>
          <w:sz w:val="28"/>
          <w:szCs w:val="28"/>
          <w:lang w:val="en-US" w:eastAsia="zh-CN"/>
        </w:rPr>
        <w:t>14.</w:t>
      </w:r>
      <w:r>
        <w:rPr>
          <w:rFonts w:hint="eastAsia" w:ascii="宋体" w:hAnsi="宋体"/>
          <w:b w:val="0"/>
          <w:bCs/>
          <w:sz w:val="28"/>
          <w:szCs w:val="28"/>
          <w:lang w:eastAsia="zh-CN"/>
        </w:rPr>
        <w:t>CMD颁发的、针对本产品的ISO13485:2016和ISO9001:2015《质量管理体系认证证书》。</w:t>
      </w:r>
    </w:p>
    <w:p>
      <w:pPr>
        <w:numPr>
          <w:ilvl w:val="0"/>
          <w:numId w:val="0"/>
        </w:numPr>
        <w:spacing w:line="360" w:lineRule="auto"/>
        <w:ind w:leftChars="0"/>
        <w:rPr>
          <w:rFonts w:hint="eastAsia" w:ascii="宋体" w:hAnsi="宋体"/>
          <w:b w:val="0"/>
          <w:bCs/>
          <w:sz w:val="28"/>
          <w:szCs w:val="28"/>
          <w:lang w:eastAsia="zh-CN"/>
        </w:rPr>
      </w:pPr>
      <w:r>
        <w:rPr>
          <w:rFonts w:hint="eastAsia" w:ascii="宋体" w:hAnsi="宋体"/>
          <w:b w:val="0"/>
          <w:bCs/>
          <w:sz w:val="28"/>
          <w:szCs w:val="28"/>
          <w:lang w:eastAsia="zh-CN"/>
        </w:rPr>
        <w:t xml:space="preserve">  15</w:t>
      </w:r>
      <w:r>
        <w:rPr>
          <w:rFonts w:hint="eastAsia" w:ascii="宋体" w:hAnsi="宋体"/>
          <w:b w:val="0"/>
          <w:bCs/>
          <w:sz w:val="28"/>
          <w:szCs w:val="28"/>
          <w:lang w:val="en-US" w:eastAsia="zh-CN"/>
        </w:rPr>
        <w:t>.</w:t>
      </w:r>
      <w:r>
        <w:rPr>
          <w:rFonts w:hint="eastAsia" w:ascii="宋体" w:hAnsi="宋体"/>
          <w:b w:val="0"/>
          <w:bCs/>
          <w:sz w:val="28"/>
          <w:szCs w:val="28"/>
          <w:lang w:eastAsia="zh-CN"/>
        </w:rPr>
        <w:t>具有自主知识产权的软件著作权（包括：计算机软件著作权登记证书、软件产品登记证书）</w:t>
      </w:r>
    </w:p>
    <w:p>
      <w:pPr>
        <w:widowControl/>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b w:val="0"/>
          <w:bCs/>
          <w:sz w:val="28"/>
          <w:szCs w:val="28"/>
          <w:lang w:val="en-US" w:eastAsia="zh-CN"/>
        </w:rPr>
        <w:t xml:space="preserve"> （二）配置清单</w:t>
      </w:r>
    </w:p>
    <w:tbl>
      <w:tblPr>
        <w:tblStyle w:val="6"/>
        <w:tblW w:w="7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tabs>
                <w:tab w:val="right" w:pos="4045"/>
              </w:tabs>
              <w:ind w:firstLine="2100" w:firstLineChars="1000"/>
              <w:contextualSpacing/>
              <w:jc w:val="both"/>
              <w:rPr>
                <w:szCs w:val="21"/>
              </w:rPr>
            </w:pPr>
            <w:r>
              <w:rPr>
                <w:rFonts w:hint="eastAsia"/>
                <w:szCs w:val="21"/>
              </w:rPr>
              <w:t>名称</w:t>
            </w:r>
          </w:p>
        </w:tc>
        <w:tc>
          <w:tcPr>
            <w:tcW w:w="2556" w:type="dxa"/>
            <w:vAlign w:val="center"/>
          </w:tcPr>
          <w:p>
            <w:pPr>
              <w:contextualSpacing/>
              <w:jc w:val="center"/>
              <w:rPr>
                <w:szCs w:val="21"/>
              </w:rPr>
            </w:pPr>
            <w:r>
              <w:rPr>
                <w:rFonts w:hint="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contextualSpacing/>
              <w:jc w:val="center"/>
              <w:rPr>
                <w:rFonts w:ascii="宋体" w:hAnsi="宋体" w:cs="宋体"/>
                <w:szCs w:val="21"/>
              </w:rPr>
            </w:pPr>
            <w:r>
              <w:rPr>
                <w:rFonts w:hint="eastAsia" w:ascii="宋体" w:hAnsi="宋体" w:cs="宋体"/>
                <w:szCs w:val="21"/>
              </w:rPr>
              <w:t>主机</w:t>
            </w:r>
          </w:p>
        </w:tc>
        <w:tc>
          <w:tcPr>
            <w:tcW w:w="2556" w:type="dxa"/>
            <w:vAlign w:val="center"/>
          </w:tcPr>
          <w:p>
            <w:pPr>
              <w:contextualSpacing/>
              <w:jc w:val="center"/>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786" w:type="dxa"/>
            <w:vAlign w:val="center"/>
          </w:tcPr>
          <w:p>
            <w:pPr>
              <w:jc w:val="center"/>
              <w:rPr>
                <w:rFonts w:ascii="宋体" w:hAnsi="宋体" w:cs="宋体"/>
                <w:szCs w:val="21"/>
              </w:rPr>
            </w:pPr>
            <w:r>
              <w:rPr>
                <w:rFonts w:hint="eastAsia"/>
                <w:szCs w:val="21"/>
              </w:rPr>
              <w:t>12腔上肢套筒组成-公头</w:t>
            </w:r>
          </w:p>
        </w:tc>
        <w:tc>
          <w:tcPr>
            <w:tcW w:w="2556" w:type="dxa"/>
            <w:vAlign w:val="center"/>
          </w:tcPr>
          <w:p>
            <w:pPr>
              <w:jc w:val="center"/>
              <w:rPr>
                <w:rFonts w:ascii="宋体" w:hAnsi="宋体" w:cs="宋体"/>
                <w:szCs w:val="21"/>
              </w:rPr>
            </w:pPr>
            <w:r>
              <w:rPr>
                <w:rFonts w:hint="eastAsia" w:ascii="宋体" w:hAnsi="宋体" w:cs="宋体"/>
                <w:szCs w:val="21"/>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szCs w:val="21"/>
              </w:rPr>
              <w:t>12腔下肢套筒组成-左-公头</w:t>
            </w:r>
          </w:p>
        </w:tc>
        <w:tc>
          <w:tcPr>
            <w:tcW w:w="2556" w:type="dxa"/>
            <w:vAlign w:val="center"/>
          </w:tcPr>
          <w:p>
            <w:pPr>
              <w:jc w:val="center"/>
              <w:rPr>
                <w:rFonts w:ascii="宋体" w:hAnsi="宋体" w:cs="宋体"/>
                <w:szCs w:val="21"/>
              </w:rPr>
            </w:pPr>
            <w:r>
              <w:rPr>
                <w:rFonts w:hint="eastAsia" w:ascii="宋体" w:hAnsi="宋体" w:cs="宋体"/>
                <w:szCs w:val="21"/>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szCs w:val="21"/>
              </w:rPr>
              <w:t>12腔下肢套筒组成-右-公头</w:t>
            </w:r>
          </w:p>
        </w:tc>
        <w:tc>
          <w:tcPr>
            <w:tcW w:w="2556" w:type="dxa"/>
            <w:vAlign w:val="center"/>
          </w:tcPr>
          <w:p>
            <w:pPr>
              <w:jc w:val="center"/>
              <w:rPr>
                <w:rFonts w:ascii="宋体" w:hAnsi="宋体" w:cs="宋体"/>
                <w:szCs w:val="21"/>
              </w:rPr>
            </w:pPr>
            <w:r>
              <w:rPr>
                <w:rFonts w:hint="eastAsia" w:ascii="宋体" w:hAnsi="宋体" w:cs="宋体"/>
                <w:szCs w:val="21"/>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szCs w:val="21"/>
              </w:rPr>
              <w:t>6腔单排连接管组成-左-白色</w:t>
            </w:r>
          </w:p>
        </w:tc>
        <w:tc>
          <w:tcPr>
            <w:tcW w:w="2556" w:type="dxa"/>
            <w:vAlign w:val="center"/>
          </w:tcPr>
          <w:p>
            <w:pPr>
              <w:jc w:val="center"/>
              <w:rPr>
                <w:rFonts w:ascii="宋体" w:hAnsi="宋体" w:cs="宋体"/>
                <w:szCs w:val="21"/>
              </w:rPr>
            </w:pPr>
            <w:r>
              <w:rPr>
                <w:rFonts w:hint="eastAsia" w:ascii="宋体" w:hAnsi="宋体" w:cs="宋体"/>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szCs w:val="21"/>
              </w:rPr>
              <w:t>6腔单排连接管组成-右-灰色</w:t>
            </w:r>
          </w:p>
        </w:tc>
        <w:tc>
          <w:tcPr>
            <w:tcW w:w="2556" w:type="dxa"/>
            <w:vAlign w:val="center"/>
          </w:tcPr>
          <w:p>
            <w:pPr>
              <w:jc w:val="center"/>
              <w:rPr>
                <w:rFonts w:ascii="宋体" w:hAnsi="宋体" w:cs="宋体"/>
                <w:szCs w:val="21"/>
              </w:rPr>
            </w:pPr>
            <w:r>
              <w:rPr>
                <w:rFonts w:hint="eastAsia" w:ascii="宋体" w:hAnsi="宋体" w:cs="宋体"/>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szCs w:val="21"/>
              </w:rPr>
              <w:t>6腔双排连接管组成-左-白色</w:t>
            </w:r>
          </w:p>
        </w:tc>
        <w:tc>
          <w:tcPr>
            <w:tcW w:w="2556" w:type="dxa"/>
            <w:vAlign w:val="center"/>
          </w:tcPr>
          <w:p>
            <w:pPr>
              <w:jc w:val="center"/>
              <w:rPr>
                <w:rFonts w:ascii="宋体" w:hAnsi="宋体" w:cs="宋体"/>
                <w:szCs w:val="21"/>
              </w:rPr>
            </w:pPr>
            <w:r>
              <w:rPr>
                <w:rFonts w:hint="eastAsia" w:ascii="宋体" w:hAnsi="宋体" w:cs="宋体"/>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szCs w:val="21"/>
              </w:rPr>
              <w:t>6腔双排连接管组成-右-灰色</w:t>
            </w:r>
          </w:p>
        </w:tc>
        <w:tc>
          <w:tcPr>
            <w:tcW w:w="2556" w:type="dxa"/>
            <w:vAlign w:val="center"/>
          </w:tcPr>
          <w:p>
            <w:pPr>
              <w:jc w:val="center"/>
              <w:rPr>
                <w:rFonts w:ascii="宋体" w:hAnsi="宋体" w:cs="宋体"/>
                <w:szCs w:val="21"/>
              </w:rPr>
            </w:pPr>
            <w:r>
              <w:rPr>
                <w:rFonts w:hint="eastAsia" w:ascii="宋体" w:hAnsi="宋体" w:cs="宋体"/>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szCs w:val="21"/>
              </w:rPr>
              <w:t>上肢套筒衬布-无纺布</w:t>
            </w:r>
          </w:p>
        </w:tc>
        <w:tc>
          <w:tcPr>
            <w:tcW w:w="2556" w:type="dxa"/>
            <w:vAlign w:val="center"/>
          </w:tcPr>
          <w:p>
            <w:pPr>
              <w:jc w:val="center"/>
              <w:rPr>
                <w:rFonts w:ascii="宋体" w:hAnsi="宋体" w:cs="宋体"/>
                <w:szCs w:val="21"/>
              </w:rPr>
            </w:pPr>
            <w:r>
              <w:rPr>
                <w:rFonts w:hint="eastAsia" w:ascii="宋体" w:hAnsi="宋体" w:cs="宋体"/>
                <w:szCs w:val="21"/>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szCs w:val="21"/>
              </w:rPr>
              <w:t>下肢套筒衬布-无纺布</w:t>
            </w:r>
          </w:p>
        </w:tc>
        <w:tc>
          <w:tcPr>
            <w:tcW w:w="2556" w:type="dxa"/>
            <w:vAlign w:val="center"/>
          </w:tcPr>
          <w:p>
            <w:pPr>
              <w:jc w:val="center"/>
              <w:rPr>
                <w:rFonts w:ascii="宋体" w:hAnsi="宋体" w:cs="宋体"/>
                <w:szCs w:val="21"/>
              </w:rPr>
            </w:pPr>
            <w:r>
              <w:rPr>
                <w:rFonts w:hint="eastAsia" w:ascii="宋体" w:hAnsi="宋体" w:cs="宋体"/>
                <w:szCs w:val="21"/>
              </w:rPr>
              <w:t>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ascii="宋体" w:hAnsi="宋体" w:cs="宋体"/>
                <w:szCs w:val="21"/>
              </w:rPr>
              <w:t>配件收纳袋</w:t>
            </w:r>
          </w:p>
        </w:tc>
        <w:tc>
          <w:tcPr>
            <w:tcW w:w="2556" w:type="dxa"/>
            <w:vAlign w:val="center"/>
          </w:tcPr>
          <w:p>
            <w:pPr>
              <w:jc w:val="center"/>
              <w:rPr>
                <w:rFonts w:ascii="宋体" w:hAnsi="宋体" w:cs="宋体"/>
                <w:szCs w:val="21"/>
              </w:rPr>
            </w:pPr>
            <w:r>
              <w:rPr>
                <w:rFonts w:hint="eastAsia" w:ascii="宋体" w:hAnsi="宋体" w:cs="宋体"/>
                <w:szCs w:val="21"/>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ascii="宋体" w:hAnsi="宋体" w:cs="宋体"/>
                <w:szCs w:val="21"/>
              </w:rPr>
              <w:t>手控触发器</w:t>
            </w:r>
          </w:p>
        </w:tc>
        <w:tc>
          <w:tcPr>
            <w:tcW w:w="2556" w:type="dxa"/>
            <w:vAlign w:val="center"/>
          </w:tcPr>
          <w:p>
            <w:pPr>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ascii="宋体" w:hAnsi="宋体" w:cs="宋体"/>
                <w:szCs w:val="21"/>
              </w:rPr>
              <w:t>电源线</w:t>
            </w:r>
          </w:p>
        </w:tc>
        <w:tc>
          <w:tcPr>
            <w:tcW w:w="2556" w:type="dxa"/>
            <w:vAlign w:val="center"/>
          </w:tcPr>
          <w:p>
            <w:pPr>
              <w:jc w:val="center"/>
              <w:rPr>
                <w:rFonts w:ascii="宋体" w:hAnsi="宋体" w:cs="宋体"/>
                <w:szCs w:val="21"/>
              </w:rPr>
            </w:pPr>
            <w:r>
              <w:rPr>
                <w:rFonts w:hint="eastAsia" w:ascii="宋体" w:hAnsi="宋体" w:cs="宋体"/>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ascii="宋体" w:hAnsi="宋体" w:cs="宋体"/>
                <w:szCs w:val="21"/>
              </w:rPr>
              <w:t>使用（技术）说明书</w:t>
            </w:r>
          </w:p>
        </w:tc>
        <w:tc>
          <w:tcPr>
            <w:tcW w:w="2556" w:type="dxa"/>
            <w:vAlign w:val="center"/>
          </w:tcPr>
          <w:p>
            <w:pPr>
              <w:jc w:val="center"/>
              <w:rPr>
                <w:rFonts w:ascii="宋体" w:hAnsi="宋体" w:cs="宋体"/>
                <w:szCs w:val="21"/>
              </w:rPr>
            </w:pPr>
            <w:r>
              <w:rPr>
                <w:rFonts w:hint="eastAsia" w:ascii="宋体" w:hAnsi="宋体" w:cs="宋体"/>
                <w:szCs w:val="21"/>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ascii="宋体" w:hAnsi="宋体" w:cs="宋体"/>
                <w:szCs w:val="21"/>
              </w:rPr>
              <w:t>简易操作说明</w:t>
            </w:r>
          </w:p>
        </w:tc>
        <w:tc>
          <w:tcPr>
            <w:tcW w:w="2556" w:type="dxa"/>
            <w:vAlign w:val="center"/>
          </w:tcPr>
          <w:p>
            <w:pPr>
              <w:jc w:val="center"/>
              <w:rPr>
                <w:rFonts w:ascii="宋体" w:hAnsi="宋体" w:cs="宋体"/>
                <w:szCs w:val="21"/>
              </w:rPr>
            </w:pPr>
            <w:r>
              <w:rPr>
                <w:rFonts w:hint="eastAsia"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ascii="宋体" w:hAnsi="宋体" w:cs="宋体"/>
                <w:szCs w:val="21"/>
              </w:rPr>
              <w:t>产品合格证</w:t>
            </w:r>
          </w:p>
        </w:tc>
        <w:tc>
          <w:tcPr>
            <w:tcW w:w="2556" w:type="dxa"/>
            <w:vAlign w:val="center"/>
          </w:tcPr>
          <w:p>
            <w:pPr>
              <w:jc w:val="center"/>
              <w:rPr>
                <w:rFonts w:ascii="宋体" w:hAnsi="宋体" w:cs="宋体"/>
                <w:szCs w:val="21"/>
              </w:rPr>
            </w:pPr>
            <w:r>
              <w:rPr>
                <w:rFonts w:hint="eastAsia" w:ascii="宋体" w:hAnsi="宋体" w:cs="宋体"/>
                <w:szCs w:val="21"/>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ascii="宋体" w:hAnsi="宋体" w:cs="宋体"/>
                <w:szCs w:val="21"/>
              </w:rPr>
              <w:t>产品保修卡</w:t>
            </w:r>
          </w:p>
        </w:tc>
        <w:tc>
          <w:tcPr>
            <w:tcW w:w="2556" w:type="dxa"/>
            <w:vAlign w:val="center"/>
          </w:tcPr>
          <w:p>
            <w:pPr>
              <w:jc w:val="center"/>
              <w:rPr>
                <w:rFonts w:ascii="宋体" w:hAnsi="宋体" w:cs="宋体"/>
                <w:szCs w:val="21"/>
              </w:rPr>
            </w:pPr>
            <w:r>
              <w:rPr>
                <w:rFonts w:hint="eastAsia" w:ascii="宋体" w:hAnsi="宋体" w:cs="宋体"/>
                <w:szCs w:val="21"/>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ascii="宋体" w:hAnsi="宋体" w:cs="宋体"/>
                <w:szCs w:val="21"/>
              </w:rPr>
              <w:t>三证</w:t>
            </w:r>
          </w:p>
        </w:tc>
        <w:tc>
          <w:tcPr>
            <w:tcW w:w="2556" w:type="dxa"/>
            <w:vAlign w:val="center"/>
          </w:tcPr>
          <w:p>
            <w:pPr>
              <w:jc w:val="center"/>
              <w:rPr>
                <w:rFonts w:ascii="宋体" w:hAnsi="宋体" w:cs="宋体"/>
                <w:szCs w:val="21"/>
              </w:rPr>
            </w:pPr>
            <w:r>
              <w:rPr>
                <w:rFonts w:hint="eastAsia"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ascii="宋体" w:hAnsi="宋体" w:cs="宋体"/>
                <w:szCs w:val="21"/>
              </w:rPr>
              <w:t>安装验收单</w:t>
            </w:r>
          </w:p>
        </w:tc>
        <w:tc>
          <w:tcPr>
            <w:tcW w:w="2556" w:type="dxa"/>
            <w:vAlign w:val="center"/>
          </w:tcPr>
          <w:p>
            <w:pPr>
              <w:jc w:val="center"/>
              <w:rPr>
                <w:rFonts w:ascii="宋体" w:hAnsi="宋体" w:cs="宋体"/>
                <w:szCs w:val="21"/>
              </w:rPr>
            </w:pPr>
            <w:r>
              <w:rPr>
                <w:rFonts w:hint="eastAsia"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6" w:type="dxa"/>
            <w:vAlign w:val="center"/>
          </w:tcPr>
          <w:p>
            <w:pPr>
              <w:jc w:val="center"/>
              <w:rPr>
                <w:rFonts w:ascii="宋体" w:hAnsi="宋体" w:cs="宋体"/>
                <w:szCs w:val="21"/>
              </w:rPr>
            </w:pPr>
            <w:r>
              <w:rPr>
                <w:rFonts w:hint="eastAsia" w:ascii="宋体" w:hAnsi="宋体" w:cs="宋体"/>
                <w:szCs w:val="21"/>
              </w:rPr>
              <w:t>防尘布罩</w:t>
            </w:r>
          </w:p>
        </w:tc>
        <w:tc>
          <w:tcPr>
            <w:tcW w:w="2556" w:type="dxa"/>
            <w:vAlign w:val="center"/>
          </w:tcPr>
          <w:p>
            <w:pPr>
              <w:jc w:val="center"/>
              <w:rPr>
                <w:rFonts w:ascii="宋体" w:hAnsi="宋体" w:cs="宋体"/>
                <w:szCs w:val="21"/>
              </w:rPr>
            </w:pPr>
            <w:r>
              <w:rPr>
                <w:rFonts w:hint="eastAsia" w:ascii="宋体" w:hAnsi="宋体" w:cs="宋体"/>
                <w:szCs w:val="21"/>
              </w:rPr>
              <w:t>1只</w:t>
            </w:r>
          </w:p>
        </w:tc>
      </w:tr>
    </w:tbl>
    <w:p>
      <w:pPr>
        <w:numPr>
          <w:ilvl w:val="0"/>
          <w:numId w:val="0"/>
        </w:numPr>
        <w:spacing w:line="360" w:lineRule="auto"/>
        <w:ind w:leftChars="0"/>
        <w:rPr>
          <w:rFonts w:hint="eastAsia" w:ascii="宋体" w:hAnsi="宋体"/>
          <w:b/>
          <w:bCs w:val="0"/>
          <w:sz w:val="28"/>
          <w:szCs w:val="28"/>
          <w:lang w:eastAsia="zh-CN"/>
        </w:rPr>
      </w:pPr>
    </w:p>
    <w:p>
      <w:pPr>
        <w:numPr>
          <w:ilvl w:val="0"/>
          <w:numId w:val="0"/>
        </w:numPr>
        <w:spacing w:line="360" w:lineRule="auto"/>
        <w:ind w:leftChars="0"/>
        <w:rPr>
          <w:rFonts w:hint="eastAsia" w:ascii="宋体" w:hAnsi="宋体"/>
          <w:b/>
          <w:bCs w:val="0"/>
          <w:sz w:val="28"/>
          <w:szCs w:val="28"/>
          <w:lang w:eastAsia="zh-CN"/>
        </w:rPr>
      </w:pPr>
      <w:r>
        <w:rPr>
          <w:rFonts w:hint="eastAsia" w:ascii="宋体" w:hAnsi="宋体"/>
          <w:b/>
          <w:bCs w:val="0"/>
          <w:sz w:val="28"/>
          <w:szCs w:val="28"/>
          <w:lang w:eastAsia="zh-CN"/>
        </w:rPr>
        <w:t>标段五：</w:t>
      </w:r>
    </w:p>
    <w:p>
      <w:pPr>
        <w:numPr>
          <w:ilvl w:val="0"/>
          <w:numId w:val="12"/>
        </w:numPr>
        <w:spacing w:line="360" w:lineRule="auto"/>
        <w:ind w:leftChars="0"/>
        <w:rPr>
          <w:rFonts w:hint="eastAsia" w:ascii="宋体" w:hAnsi="宋体"/>
          <w:b/>
          <w:bCs w:val="0"/>
          <w:sz w:val="28"/>
          <w:szCs w:val="28"/>
          <w:lang w:eastAsia="zh-CN"/>
        </w:rPr>
      </w:pPr>
      <w:r>
        <w:rPr>
          <w:rFonts w:hint="eastAsia" w:ascii="宋体" w:hAnsi="宋体"/>
          <w:b/>
          <w:bCs w:val="0"/>
          <w:sz w:val="28"/>
          <w:szCs w:val="28"/>
          <w:lang w:eastAsia="zh-CN"/>
        </w:rPr>
        <w:t>单道微量注射泵</w:t>
      </w:r>
    </w:p>
    <w:p>
      <w:pPr>
        <w:numPr>
          <w:ilvl w:val="0"/>
          <w:numId w:val="0"/>
        </w:numPr>
        <w:spacing w:line="360" w:lineRule="auto"/>
        <w:rPr>
          <w:rFonts w:hint="eastAsia" w:ascii="宋体" w:hAnsi="宋体"/>
          <w:b w:val="0"/>
          <w:bCs/>
          <w:sz w:val="28"/>
          <w:szCs w:val="28"/>
          <w:lang w:eastAsia="zh-CN"/>
        </w:rPr>
      </w:pPr>
      <w:r>
        <w:rPr>
          <w:rFonts w:hint="eastAsia" w:ascii="宋体" w:hAnsi="宋体"/>
          <w:b w:val="0"/>
          <w:bCs/>
          <w:sz w:val="28"/>
          <w:szCs w:val="28"/>
          <w:lang w:eastAsia="zh-CN"/>
        </w:rPr>
        <w:t>（一）技术参数</w:t>
      </w:r>
    </w:p>
    <w:p>
      <w:pPr>
        <w:pStyle w:val="9"/>
        <w:numPr>
          <w:ilvl w:val="0"/>
          <w:numId w:val="13"/>
        </w:numPr>
        <w:spacing w:line="360" w:lineRule="auto"/>
        <w:ind w:firstLineChars="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≥3.5英寸触摸屏：全中文显示，方便快捷的人机操作界面；</w:t>
      </w:r>
    </w:p>
    <w:p>
      <w:pPr>
        <w:pStyle w:val="9"/>
        <w:numPr>
          <w:ilvl w:val="0"/>
          <w:numId w:val="13"/>
        </w:numPr>
        <w:spacing w:line="360" w:lineRule="auto"/>
        <w:ind w:firstLineChars="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具有防碰撞把手设计，转载注射器的推头不能超过把手，方便转运，同时防止运行中的意外碰撞，保证注射安全；</w:t>
      </w:r>
    </w:p>
    <w:p>
      <w:pPr>
        <w:pStyle w:val="9"/>
        <w:numPr>
          <w:ilvl w:val="0"/>
          <w:numId w:val="13"/>
        </w:numPr>
        <w:spacing w:line="360" w:lineRule="auto"/>
        <w:ind w:firstLineChars="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能自动识别规格为5、10、20、30和50/60ml的一次性注射器，并在触摸显示屏上自动识别显示；</w:t>
      </w:r>
    </w:p>
    <w:p>
      <w:pPr>
        <w:pStyle w:val="9"/>
        <w:numPr>
          <w:ilvl w:val="0"/>
          <w:numId w:val="13"/>
        </w:numPr>
        <w:spacing w:line="360" w:lineRule="auto"/>
        <w:ind w:firstLineChars="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注射模式：≥9种模式，支持速度模式、时间模式、体重模式、梯度模式、首剂量模式、序列模式、TIVA模式、微量模式、间歇模式；</w:t>
      </w:r>
    </w:p>
    <w:p>
      <w:pPr>
        <w:pStyle w:val="9"/>
        <w:numPr>
          <w:ilvl w:val="0"/>
          <w:numId w:val="13"/>
        </w:numPr>
        <w:spacing w:line="360" w:lineRule="auto"/>
        <w:ind w:firstLineChars="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序列模式可设置10组序列，且序列模式中具有暂停功能；</w:t>
      </w:r>
    </w:p>
    <w:p>
      <w:pPr>
        <w:pStyle w:val="9"/>
        <w:numPr>
          <w:ilvl w:val="0"/>
          <w:numId w:val="13"/>
        </w:numPr>
        <w:spacing w:line="360" w:lineRule="auto"/>
        <w:ind w:firstLineChars="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具有手动快进、快速定量快进、自动快进等三种快进方式可选；</w:t>
      </w:r>
    </w:p>
    <w:p>
      <w:pPr>
        <w:pStyle w:val="9"/>
        <w:numPr>
          <w:ilvl w:val="0"/>
          <w:numId w:val="13"/>
        </w:numPr>
        <w:spacing w:line="360" w:lineRule="auto"/>
        <w:ind w:firstLineChars="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注射速度设定范围：0.1-2200ml/h（最小0.01 ml/h递增）；</w:t>
      </w:r>
    </w:p>
    <w:p>
      <w:pPr>
        <w:pStyle w:val="9"/>
        <w:numPr>
          <w:ilvl w:val="0"/>
          <w:numId w:val="13"/>
        </w:numPr>
        <w:spacing w:line="360" w:lineRule="auto"/>
        <w:ind w:firstLineChars="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预置量范围：0.1– 9999ml（最小增量0.01ml）；</w:t>
      </w:r>
    </w:p>
    <w:p>
      <w:pPr>
        <w:pStyle w:val="9"/>
        <w:numPr>
          <w:ilvl w:val="0"/>
          <w:numId w:val="13"/>
        </w:numPr>
        <w:spacing w:line="360" w:lineRule="auto"/>
        <w:ind w:firstLineChars="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 xml:space="preserve">注射精度: </w:t>
      </w:r>
      <w:bookmarkStart w:id="0" w:name="_Hlk96438074"/>
      <w:r>
        <w:rPr>
          <w:rFonts w:hint="eastAsia" w:ascii="宋体" w:hAnsi="宋体" w:eastAsiaTheme="minorEastAsia" w:cstheme="minorBidi"/>
          <w:b w:val="0"/>
          <w:bCs/>
          <w:kern w:val="2"/>
          <w:sz w:val="28"/>
          <w:szCs w:val="28"/>
          <w:lang w:val="en-US" w:eastAsia="zh-CN" w:bidi="ar-SA"/>
        </w:rPr>
        <w:t>≤</w:t>
      </w:r>
      <w:bookmarkEnd w:id="0"/>
      <w:r>
        <w:rPr>
          <w:rFonts w:hint="eastAsia" w:ascii="宋体" w:hAnsi="宋体" w:eastAsiaTheme="minorEastAsia" w:cstheme="minorBidi"/>
          <w:b w:val="0"/>
          <w:bCs/>
          <w:kern w:val="2"/>
          <w:sz w:val="28"/>
          <w:szCs w:val="28"/>
          <w:lang w:val="en-US" w:eastAsia="zh-CN" w:bidi="ar-SA"/>
        </w:rPr>
        <w:t>±2%（含配套注射器）；机械精度≤±0.5%；</w:t>
      </w:r>
    </w:p>
    <w:p>
      <w:pPr>
        <w:pStyle w:val="9"/>
        <w:numPr>
          <w:ilvl w:val="0"/>
          <w:numId w:val="0"/>
        </w:numPr>
        <w:spacing w:line="360" w:lineRule="auto"/>
        <w:ind w:leftChars="0"/>
        <w:rPr>
          <w:rFonts w:hint="eastAsia" w:ascii="宋体" w:hAnsi="宋体" w:eastAsiaTheme="minorEastAsia" w:cstheme="minorBidi"/>
          <w:b w:val="0"/>
          <w:bCs/>
          <w:kern w:val="2"/>
          <w:sz w:val="28"/>
          <w:szCs w:val="28"/>
          <w:lang w:val="en-US" w:eastAsia="zh-CN" w:bidi="ar-SA"/>
        </w:rPr>
      </w:pPr>
      <w:r>
        <w:rPr>
          <w:rFonts w:hint="eastAsia" w:ascii="宋体" w:hAnsi="宋体" w:cstheme="minorBidi"/>
          <w:b w:val="0"/>
          <w:bCs/>
          <w:kern w:val="2"/>
          <w:sz w:val="28"/>
          <w:szCs w:val="28"/>
          <w:lang w:val="en-US" w:eastAsia="zh-CN" w:bidi="ar-SA"/>
        </w:rPr>
        <w:t>10.</w:t>
      </w:r>
      <w:r>
        <w:rPr>
          <w:rFonts w:hint="eastAsia" w:ascii="宋体" w:hAnsi="宋体" w:eastAsiaTheme="minorEastAsia" w:cstheme="minorBidi"/>
          <w:b w:val="0"/>
          <w:bCs/>
          <w:kern w:val="2"/>
          <w:sz w:val="28"/>
          <w:szCs w:val="28"/>
          <w:lang w:val="en-US" w:eastAsia="zh-CN" w:bidi="ar-SA"/>
        </w:rPr>
        <w:t>KVO速度：0.1-5ml/h可调，步进为0.01ml/h ；</w:t>
      </w:r>
    </w:p>
    <w:p>
      <w:pPr>
        <w:pStyle w:val="9"/>
        <w:numPr>
          <w:ilvl w:val="0"/>
          <w:numId w:val="0"/>
        </w:numPr>
        <w:spacing w:line="360" w:lineRule="auto"/>
        <w:ind w:leftChars="0"/>
        <w:rPr>
          <w:rFonts w:hint="eastAsia" w:ascii="宋体" w:hAnsi="宋体" w:eastAsiaTheme="minorEastAsia" w:cstheme="minorBidi"/>
          <w:b w:val="0"/>
          <w:bCs/>
          <w:kern w:val="2"/>
          <w:sz w:val="28"/>
          <w:szCs w:val="28"/>
          <w:lang w:val="en-US" w:eastAsia="zh-CN" w:bidi="ar-SA"/>
        </w:rPr>
      </w:pPr>
      <w:r>
        <w:rPr>
          <w:rFonts w:hint="eastAsia" w:ascii="宋体" w:hAnsi="宋体" w:cstheme="minorBidi"/>
          <w:b w:val="0"/>
          <w:bCs/>
          <w:kern w:val="2"/>
          <w:sz w:val="28"/>
          <w:szCs w:val="28"/>
          <w:lang w:val="en-US" w:eastAsia="zh-CN" w:bidi="ar-SA"/>
        </w:rPr>
        <w:t>11.</w:t>
      </w:r>
      <w:r>
        <w:rPr>
          <w:rFonts w:hint="eastAsia" w:ascii="宋体" w:hAnsi="宋体" w:eastAsiaTheme="minorEastAsia" w:cstheme="minorBidi"/>
          <w:b w:val="0"/>
          <w:bCs/>
          <w:kern w:val="2"/>
          <w:sz w:val="28"/>
          <w:szCs w:val="28"/>
          <w:lang w:val="en-US" w:eastAsia="zh-CN" w:bidi="ar-SA"/>
        </w:rPr>
        <w:t>阻塞级别：150mmHg~975mmHg，12级可选择，动态显示管路的压力状态；</w:t>
      </w:r>
    </w:p>
    <w:p>
      <w:pPr>
        <w:pStyle w:val="9"/>
        <w:numPr>
          <w:ilvl w:val="0"/>
          <w:numId w:val="0"/>
        </w:numPr>
        <w:spacing w:line="360" w:lineRule="auto"/>
        <w:ind w:leftChars="0"/>
        <w:rPr>
          <w:rFonts w:hint="eastAsia" w:ascii="宋体" w:hAnsi="宋体" w:eastAsiaTheme="minorEastAsia" w:cstheme="minorBidi"/>
          <w:b w:val="0"/>
          <w:bCs/>
          <w:kern w:val="2"/>
          <w:sz w:val="28"/>
          <w:szCs w:val="28"/>
          <w:lang w:val="en-US" w:eastAsia="zh-CN" w:bidi="ar-SA"/>
        </w:rPr>
      </w:pPr>
      <w:r>
        <w:rPr>
          <w:rFonts w:hint="eastAsia" w:ascii="宋体" w:hAnsi="宋体" w:cstheme="minorBidi"/>
          <w:b w:val="0"/>
          <w:bCs/>
          <w:kern w:val="2"/>
          <w:sz w:val="28"/>
          <w:szCs w:val="28"/>
          <w:lang w:val="en-US" w:eastAsia="zh-CN" w:bidi="ar-SA"/>
        </w:rPr>
        <w:t>12.</w:t>
      </w:r>
      <w:r>
        <w:rPr>
          <w:rFonts w:hint="eastAsia" w:ascii="宋体" w:hAnsi="宋体" w:eastAsiaTheme="minorEastAsia" w:cstheme="minorBidi"/>
          <w:b w:val="0"/>
          <w:bCs/>
          <w:kern w:val="2"/>
          <w:sz w:val="28"/>
          <w:szCs w:val="28"/>
          <w:lang w:val="en-US" w:eastAsia="zh-CN" w:bidi="ar-SA"/>
        </w:rPr>
        <w:t>更改速度时完全不需要中断输液；</w:t>
      </w:r>
    </w:p>
    <w:p>
      <w:pPr>
        <w:pStyle w:val="9"/>
        <w:numPr>
          <w:ilvl w:val="0"/>
          <w:numId w:val="0"/>
        </w:numPr>
        <w:spacing w:line="360" w:lineRule="auto"/>
        <w:ind w:leftChars="0"/>
        <w:rPr>
          <w:rFonts w:hint="eastAsia" w:ascii="宋体" w:hAnsi="宋体" w:eastAsiaTheme="minorEastAsia" w:cstheme="minorBidi"/>
          <w:b w:val="0"/>
          <w:bCs/>
          <w:kern w:val="2"/>
          <w:sz w:val="28"/>
          <w:szCs w:val="28"/>
          <w:lang w:val="en-US" w:eastAsia="zh-CN" w:bidi="ar-SA"/>
        </w:rPr>
      </w:pPr>
      <w:r>
        <w:rPr>
          <w:rFonts w:hint="eastAsia" w:ascii="宋体" w:hAnsi="宋体" w:cstheme="minorBidi"/>
          <w:b w:val="0"/>
          <w:bCs/>
          <w:kern w:val="2"/>
          <w:sz w:val="28"/>
          <w:szCs w:val="28"/>
          <w:lang w:val="en-US" w:eastAsia="zh-CN" w:bidi="ar-SA"/>
        </w:rPr>
        <w:t>13.</w:t>
      </w:r>
      <w:r>
        <w:rPr>
          <w:rFonts w:hint="eastAsia" w:ascii="宋体" w:hAnsi="宋体" w:eastAsiaTheme="minorEastAsia" w:cstheme="minorBidi"/>
          <w:b w:val="0"/>
          <w:bCs/>
          <w:kern w:val="2"/>
          <w:sz w:val="28"/>
          <w:szCs w:val="28"/>
          <w:lang w:val="en-US" w:eastAsia="zh-CN" w:bidi="ar-SA"/>
        </w:rPr>
        <w:t>报警：输注即将完成、输注完成、注射器排空、注射器即将排空、输注阻塞、压力值过大、电池电量低、电池耗竭、无电池、无外部电源、注射器无法识别、注射器安装错误、待机结束、遗忘操作、管路脱落；</w:t>
      </w:r>
    </w:p>
    <w:p>
      <w:pPr>
        <w:pStyle w:val="9"/>
        <w:numPr>
          <w:ilvl w:val="0"/>
          <w:numId w:val="0"/>
        </w:numPr>
        <w:ind w:leftChars="0"/>
        <w:rPr>
          <w:rFonts w:hint="eastAsia" w:ascii="宋体" w:hAnsi="宋体" w:eastAsiaTheme="minorEastAsia" w:cstheme="minorBidi"/>
          <w:b w:val="0"/>
          <w:bCs/>
          <w:kern w:val="2"/>
          <w:sz w:val="28"/>
          <w:szCs w:val="28"/>
          <w:lang w:val="en-US" w:eastAsia="zh-CN" w:bidi="ar-SA"/>
        </w:rPr>
      </w:pPr>
      <w:r>
        <w:rPr>
          <w:rFonts w:hint="eastAsia" w:ascii="宋体" w:hAnsi="宋体" w:cstheme="minorBidi"/>
          <w:b w:val="0"/>
          <w:bCs/>
          <w:kern w:val="2"/>
          <w:sz w:val="28"/>
          <w:szCs w:val="28"/>
          <w:lang w:val="en-US" w:eastAsia="zh-CN" w:bidi="ar-SA"/>
        </w:rPr>
        <w:t>14.</w:t>
      </w:r>
      <w:r>
        <w:rPr>
          <w:rFonts w:hint="eastAsia" w:ascii="宋体" w:hAnsi="宋体" w:eastAsiaTheme="minorEastAsia" w:cstheme="minorBidi"/>
          <w:b w:val="0"/>
          <w:bCs/>
          <w:kern w:val="2"/>
          <w:sz w:val="28"/>
          <w:szCs w:val="28"/>
          <w:lang w:val="en-US" w:eastAsia="zh-CN" w:bidi="ar-SA"/>
        </w:rPr>
        <w:t>事件记录功能：能够存储至少2000个事件，支持选配药物库, 可存储至少2000种药物</w:t>
      </w:r>
      <w:r>
        <w:rPr>
          <w:rFonts w:hint="eastAsia" w:ascii="宋体" w:hAnsi="宋体" w:cstheme="minorBidi"/>
          <w:b w:val="0"/>
          <w:bCs/>
          <w:kern w:val="2"/>
          <w:sz w:val="28"/>
          <w:szCs w:val="28"/>
          <w:lang w:val="en-US" w:eastAsia="zh-CN" w:bidi="ar-SA"/>
        </w:rPr>
        <w:t>；</w:t>
      </w:r>
    </w:p>
    <w:p>
      <w:pPr>
        <w:pStyle w:val="9"/>
        <w:numPr>
          <w:ilvl w:val="0"/>
          <w:numId w:val="0"/>
        </w:numPr>
        <w:spacing w:line="360" w:lineRule="auto"/>
        <w:ind w:leftChars="0"/>
        <w:rPr>
          <w:rFonts w:hint="eastAsia" w:ascii="宋体" w:hAnsi="宋体" w:eastAsiaTheme="minorEastAsia" w:cstheme="minorBidi"/>
          <w:b w:val="0"/>
          <w:bCs/>
          <w:kern w:val="2"/>
          <w:sz w:val="28"/>
          <w:szCs w:val="28"/>
          <w:lang w:val="en-US" w:eastAsia="zh-CN" w:bidi="ar-SA"/>
        </w:rPr>
      </w:pPr>
      <w:r>
        <w:rPr>
          <w:rFonts w:hint="eastAsia" w:ascii="宋体" w:hAnsi="宋体" w:cstheme="minorBidi"/>
          <w:b w:val="0"/>
          <w:bCs/>
          <w:kern w:val="2"/>
          <w:sz w:val="28"/>
          <w:szCs w:val="28"/>
          <w:lang w:val="en-US" w:eastAsia="zh-CN" w:bidi="ar-SA"/>
        </w:rPr>
        <w:t>15.</w:t>
      </w:r>
      <w:r>
        <w:rPr>
          <w:rFonts w:hint="eastAsia" w:ascii="宋体" w:hAnsi="宋体" w:eastAsiaTheme="minorEastAsia" w:cstheme="minorBidi"/>
          <w:b w:val="0"/>
          <w:bCs/>
          <w:kern w:val="2"/>
          <w:sz w:val="28"/>
          <w:szCs w:val="28"/>
          <w:lang w:val="en-US" w:eastAsia="zh-CN" w:bidi="ar-SA"/>
        </w:rPr>
        <w:t>声音音量等级：可调10级报警音量</w:t>
      </w:r>
      <w:r>
        <w:rPr>
          <w:rFonts w:hint="eastAsia" w:ascii="宋体" w:hAnsi="宋体" w:cstheme="minorBidi"/>
          <w:b w:val="0"/>
          <w:bCs/>
          <w:kern w:val="2"/>
          <w:sz w:val="28"/>
          <w:szCs w:val="28"/>
          <w:lang w:val="en-US" w:eastAsia="zh-CN" w:bidi="ar-SA"/>
        </w:rPr>
        <w:t>；</w:t>
      </w:r>
    </w:p>
    <w:p>
      <w:pPr>
        <w:pStyle w:val="9"/>
        <w:numPr>
          <w:ilvl w:val="0"/>
          <w:numId w:val="0"/>
        </w:numPr>
        <w:spacing w:line="360" w:lineRule="auto"/>
        <w:ind w:leftChars="0"/>
        <w:rPr>
          <w:rFonts w:hint="eastAsia" w:ascii="宋体" w:hAnsi="宋体" w:eastAsiaTheme="minorEastAsia" w:cstheme="minorBidi"/>
          <w:b w:val="0"/>
          <w:bCs/>
          <w:kern w:val="2"/>
          <w:sz w:val="28"/>
          <w:szCs w:val="28"/>
          <w:lang w:val="en-US" w:eastAsia="zh-CN" w:bidi="ar-SA"/>
        </w:rPr>
      </w:pPr>
      <w:r>
        <w:rPr>
          <w:rFonts w:hint="eastAsia" w:ascii="宋体" w:hAnsi="宋体" w:cstheme="minorBidi"/>
          <w:b w:val="0"/>
          <w:bCs/>
          <w:kern w:val="2"/>
          <w:sz w:val="28"/>
          <w:szCs w:val="28"/>
          <w:lang w:val="en-US" w:eastAsia="zh-CN" w:bidi="ar-SA"/>
        </w:rPr>
        <w:t>16.</w:t>
      </w:r>
      <w:r>
        <w:rPr>
          <w:rFonts w:hint="eastAsia" w:ascii="宋体" w:hAnsi="宋体" w:eastAsiaTheme="minorEastAsia" w:cstheme="minorBidi"/>
          <w:b w:val="0"/>
          <w:bCs/>
          <w:kern w:val="2"/>
          <w:sz w:val="28"/>
          <w:szCs w:val="28"/>
          <w:lang w:val="en-US" w:eastAsia="zh-CN" w:bidi="ar-SA"/>
        </w:rPr>
        <w:t>夜间模式：可自动降低亮度和报警音量，时间段可调</w:t>
      </w:r>
      <w:r>
        <w:rPr>
          <w:rFonts w:hint="eastAsia" w:ascii="宋体" w:hAnsi="宋体" w:cstheme="minorBidi"/>
          <w:b w:val="0"/>
          <w:bCs/>
          <w:kern w:val="2"/>
          <w:sz w:val="28"/>
          <w:szCs w:val="28"/>
          <w:lang w:val="en-US" w:eastAsia="zh-CN" w:bidi="ar-SA"/>
        </w:rPr>
        <w:t>；</w:t>
      </w:r>
    </w:p>
    <w:p>
      <w:pPr>
        <w:pStyle w:val="9"/>
        <w:numPr>
          <w:ilvl w:val="0"/>
          <w:numId w:val="0"/>
        </w:numPr>
        <w:spacing w:line="360" w:lineRule="auto"/>
        <w:ind w:leftChars="0"/>
        <w:rPr>
          <w:rFonts w:hint="eastAsia" w:ascii="宋体" w:hAnsi="宋体" w:eastAsiaTheme="minorEastAsia" w:cstheme="minorBidi"/>
          <w:b w:val="0"/>
          <w:bCs/>
          <w:kern w:val="2"/>
          <w:sz w:val="28"/>
          <w:szCs w:val="28"/>
          <w:lang w:val="en-US" w:eastAsia="zh-CN" w:bidi="ar-SA"/>
        </w:rPr>
      </w:pPr>
      <w:r>
        <w:rPr>
          <w:rFonts w:hint="eastAsia" w:ascii="宋体" w:hAnsi="宋体" w:cstheme="minorBidi"/>
          <w:b w:val="0"/>
          <w:bCs/>
          <w:kern w:val="2"/>
          <w:sz w:val="28"/>
          <w:szCs w:val="28"/>
          <w:lang w:val="en-US" w:eastAsia="zh-CN" w:bidi="ar-SA"/>
        </w:rPr>
        <w:t>17.</w:t>
      </w:r>
      <w:r>
        <w:rPr>
          <w:rFonts w:hint="eastAsia" w:ascii="宋体" w:hAnsi="宋体" w:eastAsiaTheme="minorEastAsia" w:cstheme="minorBidi"/>
          <w:b w:val="0"/>
          <w:bCs/>
          <w:kern w:val="2"/>
          <w:sz w:val="28"/>
          <w:szCs w:val="28"/>
          <w:lang w:val="en-US" w:eastAsia="zh-CN" w:bidi="ar-SA"/>
        </w:rPr>
        <w:t xml:space="preserve">可选配WiFi模块或有线联网模块，实现无线或者有线两种方式连接静脉输注中央站 </w:t>
      </w:r>
      <w:r>
        <w:rPr>
          <w:rFonts w:hint="eastAsia" w:ascii="宋体" w:hAnsi="宋体" w:cstheme="minorBidi"/>
          <w:b w:val="0"/>
          <w:bCs/>
          <w:kern w:val="2"/>
          <w:sz w:val="28"/>
          <w:szCs w:val="28"/>
          <w:lang w:val="en-US" w:eastAsia="zh-CN" w:bidi="ar-SA"/>
        </w:rPr>
        <w:t>；</w:t>
      </w:r>
    </w:p>
    <w:p>
      <w:pPr>
        <w:pStyle w:val="9"/>
        <w:numPr>
          <w:ilvl w:val="0"/>
          <w:numId w:val="0"/>
        </w:numPr>
        <w:spacing w:line="360" w:lineRule="auto"/>
        <w:ind w:leftChars="0"/>
        <w:rPr>
          <w:rFonts w:hint="eastAsia" w:ascii="宋体" w:hAnsi="宋体" w:eastAsiaTheme="minorEastAsia" w:cstheme="minorBidi"/>
          <w:b w:val="0"/>
          <w:bCs/>
          <w:kern w:val="2"/>
          <w:sz w:val="28"/>
          <w:szCs w:val="28"/>
          <w:lang w:val="en-US" w:eastAsia="zh-CN" w:bidi="ar-SA"/>
        </w:rPr>
      </w:pPr>
      <w:r>
        <w:rPr>
          <w:rFonts w:hint="eastAsia" w:ascii="宋体" w:hAnsi="宋体" w:cstheme="minorBidi"/>
          <w:b w:val="0"/>
          <w:bCs/>
          <w:kern w:val="2"/>
          <w:sz w:val="28"/>
          <w:szCs w:val="28"/>
          <w:lang w:val="en-US" w:eastAsia="zh-CN" w:bidi="ar-SA"/>
        </w:rPr>
        <w:t>18.</w:t>
      </w:r>
      <w:r>
        <w:rPr>
          <w:rFonts w:hint="eastAsia" w:ascii="宋体" w:hAnsi="宋体" w:eastAsiaTheme="minorEastAsia" w:cstheme="minorBidi"/>
          <w:b w:val="0"/>
          <w:bCs/>
          <w:kern w:val="2"/>
          <w:sz w:val="28"/>
          <w:szCs w:val="28"/>
          <w:lang w:val="en-US" w:eastAsia="zh-CN" w:bidi="ar-SA"/>
        </w:rPr>
        <w:t>可与静脉输注中央站实现护士呼叫功能</w:t>
      </w:r>
      <w:r>
        <w:rPr>
          <w:rFonts w:hint="eastAsia" w:ascii="宋体" w:hAnsi="宋体" w:cstheme="minorBidi"/>
          <w:b w:val="0"/>
          <w:bCs/>
          <w:kern w:val="2"/>
          <w:sz w:val="28"/>
          <w:szCs w:val="28"/>
          <w:lang w:val="en-US" w:eastAsia="zh-CN" w:bidi="ar-SA"/>
        </w:rPr>
        <w:t>；</w:t>
      </w:r>
    </w:p>
    <w:p>
      <w:pPr>
        <w:pStyle w:val="9"/>
        <w:numPr>
          <w:ilvl w:val="0"/>
          <w:numId w:val="0"/>
        </w:numPr>
        <w:spacing w:line="360" w:lineRule="auto"/>
        <w:ind w:leftChars="0"/>
        <w:rPr>
          <w:rFonts w:hint="eastAsia" w:ascii="宋体" w:hAnsi="宋体" w:eastAsiaTheme="minorEastAsia" w:cstheme="minorBidi"/>
          <w:b w:val="0"/>
          <w:bCs/>
          <w:kern w:val="2"/>
          <w:sz w:val="28"/>
          <w:szCs w:val="28"/>
          <w:lang w:val="en-US" w:eastAsia="zh-CN" w:bidi="ar-SA"/>
        </w:rPr>
      </w:pPr>
      <w:r>
        <w:rPr>
          <w:rFonts w:hint="eastAsia" w:ascii="宋体" w:hAnsi="宋体" w:cstheme="minorBidi"/>
          <w:b w:val="0"/>
          <w:bCs/>
          <w:kern w:val="2"/>
          <w:sz w:val="28"/>
          <w:szCs w:val="28"/>
          <w:lang w:val="en-US" w:eastAsia="zh-CN" w:bidi="ar-SA"/>
        </w:rPr>
        <w:t>19.</w:t>
      </w:r>
      <w:r>
        <w:rPr>
          <w:rFonts w:hint="eastAsia" w:ascii="宋体" w:hAnsi="宋体" w:eastAsiaTheme="minorEastAsia" w:cstheme="minorBidi"/>
          <w:b w:val="0"/>
          <w:bCs/>
          <w:kern w:val="2"/>
          <w:sz w:val="28"/>
          <w:szCs w:val="28"/>
          <w:lang w:val="en-US" w:eastAsia="zh-CN" w:bidi="ar-SA"/>
        </w:rPr>
        <w:t>I类，防除颤CF型，IP34</w:t>
      </w:r>
      <w:r>
        <w:rPr>
          <w:rFonts w:hint="eastAsia" w:ascii="宋体" w:hAnsi="宋体" w:cstheme="minorBidi"/>
          <w:b w:val="0"/>
          <w:bCs/>
          <w:kern w:val="2"/>
          <w:sz w:val="28"/>
          <w:szCs w:val="28"/>
          <w:lang w:val="en-US" w:eastAsia="zh-CN" w:bidi="ar-SA"/>
        </w:rPr>
        <w:t>；</w:t>
      </w:r>
    </w:p>
    <w:p>
      <w:pPr>
        <w:pStyle w:val="9"/>
        <w:numPr>
          <w:ilvl w:val="0"/>
          <w:numId w:val="0"/>
        </w:numPr>
        <w:spacing w:line="360" w:lineRule="auto"/>
        <w:ind w:leftChars="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20.内置锂电池，以5ml/h速度注射，标配电池工作时间不小于10小时；选配2节锂电池，工作时间不小于20小时</w:t>
      </w:r>
      <w:r>
        <w:rPr>
          <w:rFonts w:hint="eastAsia" w:ascii="宋体" w:hAnsi="宋体" w:cstheme="minorBidi"/>
          <w:b w:val="0"/>
          <w:bCs/>
          <w:kern w:val="2"/>
          <w:sz w:val="28"/>
          <w:szCs w:val="28"/>
          <w:lang w:val="en-US" w:eastAsia="zh-CN" w:bidi="ar-SA"/>
        </w:rPr>
        <w:t>。</w:t>
      </w:r>
    </w:p>
    <w:p>
      <w:pPr>
        <w:spacing w:line="360" w:lineRule="auto"/>
        <w:rPr>
          <w:rFonts w:hint="eastAsia" w:ascii="宋体" w:hAnsi="宋体"/>
          <w:b/>
          <w:bCs w:val="0"/>
          <w:sz w:val="28"/>
          <w:szCs w:val="28"/>
          <w:lang w:eastAsia="zh-CN"/>
        </w:rPr>
      </w:pPr>
      <w:r>
        <w:rPr>
          <w:rFonts w:hint="eastAsia" w:ascii="宋体" w:hAnsi="宋体"/>
          <w:b/>
          <w:bCs w:val="0"/>
          <w:sz w:val="28"/>
          <w:szCs w:val="28"/>
          <w:lang w:eastAsia="zh-CN"/>
        </w:rPr>
        <w:t>二、微量静脉输液泵</w:t>
      </w:r>
    </w:p>
    <w:p>
      <w:pPr>
        <w:spacing w:line="360" w:lineRule="auto"/>
        <w:rPr>
          <w:rFonts w:hint="eastAsia" w:ascii="宋体" w:hAnsi="宋体"/>
          <w:b w:val="0"/>
          <w:bCs/>
          <w:sz w:val="28"/>
          <w:szCs w:val="28"/>
          <w:lang w:eastAsia="zh-CN"/>
        </w:rPr>
      </w:pPr>
      <w:r>
        <w:rPr>
          <w:rFonts w:hint="eastAsia" w:ascii="宋体" w:hAnsi="宋体"/>
          <w:b w:val="0"/>
          <w:bCs/>
          <w:sz w:val="28"/>
          <w:szCs w:val="28"/>
          <w:lang w:eastAsia="zh-CN"/>
        </w:rPr>
        <w:t>（一）技术参数</w:t>
      </w:r>
    </w:p>
    <w:p>
      <w:pPr>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 适用符合标准的各品牌输液器</w:t>
      </w:r>
      <w:r>
        <w:rPr>
          <w:rFonts w:hint="eastAsia" w:ascii="宋体" w:hAnsi="宋体" w:cstheme="minorBidi"/>
          <w:b w:val="0"/>
          <w:bCs/>
          <w:kern w:val="2"/>
          <w:sz w:val="28"/>
          <w:szCs w:val="28"/>
          <w:lang w:val="en-US" w:eastAsia="zh-CN" w:bidi="ar-SA"/>
        </w:rPr>
        <w:t>；</w:t>
      </w:r>
    </w:p>
    <w:p>
      <w:pPr>
        <w:spacing w:line="360" w:lineRule="auto"/>
        <w:ind w:left="630" w:hanging="840" w:hangingChars="30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2.≥8种输液模式可选：速度模式、时间模式、体重模式、序列模式、</w:t>
      </w:r>
    </w:p>
    <w:p>
      <w:pPr>
        <w:spacing w:line="360" w:lineRule="auto"/>
        <w:ind w:left="630" w:hanging="840" w:hangingChars="30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点滴模式、梯度模式、首剂量模式、微量模式</w:t>
      </w:r>
      <w:r>
        <w:rPr>
          <w:rFonts w:hint="eastAsia" w:ascii="宋体" w:hAnsi="宋体" w:cstheme="minorBidi"/>
          <w:b w:val="0"/>
          <w:bCs/>
          <w:kern w:val="2"/>
          <w:sz w:val="28"/>
          <w:szCs w:val="28"/>
          <w:lang w:val="en-US" w:eastAsia="zh-CN" w:bidi="ar-SA"/>
        </w:rPr>
        <w:t>；</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3．输液速度范围：0.1-1500.0ml/h, 最小增量为0.01ml/h；</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4. 预置输液量范围：0.1-9999ml（最小增量0.01），输液总量显示范围：0-99999.99ml；</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5. 输液精度≤±5%，具有排气功能；</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6.可以选择3种快进方式：手动快进、快速定量快进、自动快进；</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7.KVO速度0.1-30ml/h；KVO设置为0 时可关闭；</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8.分体式气泡检测：具有单个气泡和累积气泡检测 ，7级可调；</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9.防药液自流：智能阻断技术，泵门打开时，保证液体不会任意流出；</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10.泵门和止液夹：输液泵有电动止液夹和电动泵门控制；</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11. ≥3.5英寸触摸显示屏，全中文显示，方便快捷的人机操作界面；</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12.显示屏亮度10级可调，具有阻塞预警报警功能；</w:t>
      </w:r>
    </w:p>
    <w:p>
      <w:pPr>
        <w:pStyle w:val="11"/>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13.支持上、下端阻塞报警；</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14.下阻塞级别：75mmHg~975mmHg，13级可选择；动态显示管路的压力状态；</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15.更改速速时完全不需要中断输液；</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16.具备输液精度校正功能：用户可自定义其他符合标准的输液器；</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17.报警：输注即将完成、输注完成、输注阻塞、管路上端阻塞、电池电量低、电池耗竭、无电池、无外部电源、管路有气泡、无滴数传感器、无滴液、滴数异常、遗忘操作、待机结束、阻塞预警、泵门打开；</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18.再报警功能：静音报警声音后，若仍然存在报警，约2分钟后，将继续报警；</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19.事件记录功能：能够存储、回放最多2000个事件；</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20.记录20条最近治疗方案，支持自定义药物库；</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21.声音音量等级：可调10级报警音量；</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22.条码扫描：患者信息通过条码扫描输入；</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23.无线联网功能：输液泵可无线连接静脉输注中央站，连接医院信息系统；</w:t>
      </w:r>
    </w:p>
    <w:p>
      <w:pPr>
        <w:pStyle w:val="10"/>
        <w:spacing w:line="360" w:lineRule="auto"/>
        <w:ind w:left="210" w:hanging="280" w:hangingChars="100"/>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24.可选配有线联网功能：输液泵可有线连接静脉输注中央站，连接医院信息系统；</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25.电源切换功能：当交流/直流电源停止供电时，输液泵自动切换为内置电池供电；</w:t>
      </w:r>
    </w:p>
    <w:p>
      <w:pPr>
        <w:pStyle w:val="10"/>
        <w:spacing w:line="360" w:lineRule="auto"/>
        <w:rPr>
          <w:rFonts w:hint="eastAsia" w:ascii="宋体" w:hAnsi="宋体" w:eastAsiaTheme="minorEastAsia" w:cstheme="minorBidi"/>
          <w:b w:val="0"/>
          <w:bCs/>
          <w:kern w:val="2"/>
          <w:sz w:val="28"/>
          <w:szCs w:val="28"/>
          <w:lang w:val="en-US" w:eastAsia="zh-CN" w:bidi="ar-SA"/>
        </w:rPr>
      </w:pPr>
      <w:r>
        <w:rPr>
          <w:rFonts w:hint="eastAsia" w:ascii="宋体" w:hAnsi="宋体" w:eastAsiaTheme="minorEastAsia" w:cstheme="minorBidi"/>
          <w:b w:val="0"/>
          <w:bCs/>
          <w:kern w:val="2"/>
          <w:sz w:val="28"/>
          <w:szCs w:val="28"/>
          <w:lang w:val="en-US" w:eastAsia="zh-CN" w:bidi="ar-SA"/>
        </w:rPr>
        <w:t>26．内置锂电池，在25ml/h速度状态下，标配电池工作时间不小于5小时；可选配大容量锂电池，工作时间不小于20小时；</w:t>
      </w:r>
    </w:p>
    <w:p>
      <w:pPr>
        <w:pStyle w:val="10"/>
        <w:spacing w:line="360" w:lineRule="auto"/>
        <w:rPr>
          <w:rFonts w:hint="eastAsia" w:ascii="宋体" w:hAnsi="宋体" w:eastAsiaTheme="minorEastAsia" w:cstheme="minorBidi"/>
          <w:b w:val="0"/>
          <w:bCs/>
          <w:kern w:val="2"/>
          <w:sz w:val="28"/>
          <w:szCs w:val="28"/>
          <w:lang w:val="en-GB" w:eastAsia="zh-CN" w:bidi="ar-SA"/>
        </w:rPr>
      </w:pPr>
      <w:r>
        <w:rPr>
          <w:rFonts w:hint="eastAsia" w:ascii="宋体" w:hAnsi="宋体" w:eastAsiaTheme="minorEastAsia" w:cstheme="minorBidi"/>
          <w:b w:val="0"/>
          <w:bCs/>
          <w:kern w:val="2"/>
          <w:sz w:val="28"/>
          <w:szCs w:val="28"/>
          <w:lang w:val="en-US" w:eastAsia="zh-CN" w:bidi="ar-SA"/>
        </w:rPr>
        <w:t>27.IP</w:t>
      </w:r>
      <w:r>
        <w:rPr>
          <w:rFonts w:hint="eastAsia" w:ascii="宋体" w:hAnsi="宋体" w:eastAsiaTheme="minorEastAsia" w:cstheme="minorBidi"/>
          <w:b w:val="0"/>
          <w:bCs/>
          <w:kern w:val="2"/>
          <w:sz w:val="28"/>
          <w:szCs w:val="28"/>
          <w:lang w:val="en-GB" w:eastAsia="zh-CN" w:bidi="ar-SA"/>
        </w:rPr>
        <w:t>34防护等级。</w:t>
      </w:r>
    </w:p>
    <w:p>
      <w:pPr>
        <w:pStyle w:val="10"/>
        <w:spacing w:line="360" w:lineRule="auto"/>
        <w:rPr>
          <w:rFonts w:hint="eastAsia" w:ascii="宋体" w:hAnsi="宋体" w:eastAsiaTheme="minorEastAsia" w:cstheme="minorBidi"/>
          <w:b/>
          <w:bCs w:val="0"/>
          <w:kern w:val="2"/>
          <w:sz w:val="28"/>
          <w:szCs w:val="28"/>
          <w:lang w:val="en-GB" w:eastAsia="zh-CN" w:bidi="ar-SA"/>
        </w:rPr>
      </w:pPr>
    </w:p>
    <w:p>
      <w:pPr>
        <w:pStyle w:val="10"/>
        <w:spacing w:line="360" w:lineRule="auto"/>
        <w:rPr>
          <w:rFonts w:hint="eastAsia" w:ascii="宋体" w:hAnsi="宋体" w:eastAsiaTheme="minorEastAsia" w:cstheme="minorBidi"/>
          <w:b/>
          <w:bCs w:val="0"/>
          <w:kern w:val="2"/>
          <w:sz w:val="28"/>
          <w:szCs w:val="28"/>
          <w:lang w:val="en-US" w:eastAsia="zh-CN" w:bidi="ar-SA"/>
        </w:rPr>
      </w:pPr>
      <w:r>
        <w:rPr>
          <w:rFonts w:hint="eastAsia" w:ascii="宋体" w:hAnsi="宋体" w:eastAsiaTheme="minorEastAsia" w:cstheme="minorBidi"/>
          <w:b/>
          <w:bCs w:val="0"/>
          <w:kern w:val="2"/>
          <w:sz w:val="28"/>
          <w:szCs w:val="28"/>
          <w:lang w:val="en-GB" w:eastAsia="zh-CN" w:bidi="ar-SA"/>
        </w:rPr>
        <w:t>标段六：</w:t>
      </w:r>
    </w:p>
    <w:p>
      <w:pPr>
        <w:spacing w:line="360" w:lineRule="auto"/>
        <w:rPr>
          <w:rFonts w:hint="eastAsia" w:ascii="宋体" w:hAnsi="宋体"/>
          <w:b/>
          <w:bCs w:val="0"/>
          <w:sz w:val="28"/>
          <w:szCs w:val="28"/>
          <w:lang w:eastAsia="zh-CN"/>
        </w:rPr>
      </w:pPr>
      <w:r>
        <w:rPr>
          <w:rFonts w:hint="eastAsia" w:ascii="宋体" w:hAnsi="宋体"/>
          <w:b/>
          <w:bCs w:val="0"/>
          <w:sz w:val="28"/>
          <w:szCs w:val="28"/>
          <w:lang w:eastAsia="zh-CN"/>
        </w:rPr>
        <w:t>心电监护仪</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22" w:type="dxa"/>
            <w:gridSpan w:val="2"/>
          </w:tcPr>
          <w:p>
            <w:pPr>
              <w:spacing w:line="360" w:lineRule="auto"/>
              <w:jc w:val="center"/>
              <w:rPr>
                <w:rFonts w:hint="eastAsia" w:ascii="宋体" w:hAnsi="宋体" w:eastAsia="宋体" w:cs="宋体"/>
                <w:vertAlign w:val="baseline"/>
              </w:rPr>
            </w:pPr>
            <w:r>
              <w:rPr>
                <w:rFonts w:hint="eastAsia" w:ascii="宋体" w:hAnsi="宋体" w:eastAsia="宋体" w:cs="宋体"/>
                <w:b/>
                <w:bCs/>
                <w:sz w:val="24"/>
                <w:szCs w:val="32"/>
                <w:vertAlign w:val="baseline"/>
              </w:rPr>
              <w:t>床旁监护仪招标参数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p>
          <w:p>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1、整机要求：</w:t>
            </w:r>
          </w:p>
        </w:tc>
        <w:tc>
          <w:tcPr>
            <w:tcW w:w="6953" w:type="dxa"/>
          </w:tcPr>
          <w:p>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1.1、一体化便携监护仪，整机无风扇设计。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1.2</w:t>
            </w:r>
            <w:r>
              <w:rPr>
                <w:rFonts w:hint="eastAsia" w:ascii="宋体" w:hAnsi="宋体" w:eastAsia="宋体" w:cs="宋体"/>
                <w:vertAlign w:val="baseline"/>
                <w:lang w:eastAsia="zh-CN"/>
              </w:rPr>
              <w:t>、</w:t>
            </w:r>
            <w:r>
              <w:rPr>
                <w:rFonts w:hint="eastAsia" w:ascii="宋体" w:hAnsi="宋体" w:eastAsia="宋体" w:cs="宋体"/>
                <w:vertAlign w:val="baseline"/>
              </w:rPr>
              <w:t xml:space="preserve">配置提手,方便移动。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1.3</w:t>
            </w:r>
            <w:r>
              <w:rPr>
                <w:rFonts w:hint="eastAsia" w:ascii="宋体" w:hAnsi="宋体" w:eastAsia="宋体" w:cs="宋体"/>
                <w:vertAlign w:val="baseline"/>
                <w:lang w:eastAsia="zh-CN"/>
              </w:rPr>
              <w:t>、</w:t>
            </w:r>
            <w:r>
              <w:rPr>
                <w:rFonts w:hint="eastAsia" w:ascii="宋体" w:hAnsi="宋体" w:eastAsia="宋体" w:cs="宋体"/>
                <w:vertAlign w:val="baseline"/>
              </w:rPr>
              <w:t>≥10.1英寸彩色液晶触摸屏，分辨率高达1280*800像素或更高，≥8通道波形显示。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1.4</w:t>
            </w:r>
            <w:r>
              <w:rPr>
                <w:rFonts w:hint="eastAsia" w:ascii="宋体" w:hAnsi="宋体" w:eastAsia="宋体" w:cs="宋体"/>
                <w:vertAlign w:val="baseline"/>
                <w:lang w:eastAsia="zh-CN"/>
              </w:rPr>
              <w:t>、</w:t>
            </w:r>
            <w:r>
              <w:rPr>
                <w:rFonts w:hint="eastAsia" w:ascii="宋体" w:hAnsi="宋体" w:eastAsia="宋体" w:cs="宋体"/>
                <w:vertAlign w:val="baseline"/>
              </w:rPr>
              <w:t>屏幕采用最新电容屏非电阻屏。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1.5</w:t>
            </w:r>
            <w:r>
              <w:rPr>
                <w:rFonts w:hint="eastAsia" w:ascii="宋体" w:hAnsi="宋体" w:eastAsia="宋体" w:cs="宋体"/>
                <w:vertAlign w:val="baseline"/>
                <w:lang w:eastAsia="zh-CN"/>
              </w:rPr>
              <w:t>、</w:t>
            </w:r>
            <w:r>
              <w:rPr>
                <w:rFonts w:hint="eastAsia" w:ascii="宋体" w:hAnsi="宋体" w:eastAsia="宋体" w:cs="宋体"/>
                <w:vertAlign w:val="baseline"/>
              </w:rPr>
              <w:t>显示屏可支持亮度自动调节功能。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w:t>
            </w:r>
            <w:r>
              <w:rPr>
                <w:rFonts w:hint="eastAsia" w:ascii="宋体" w:hAnsi="宋体" w:eastAsia="宋体" w:cs="宋体"/>
                <w:vertAlign w:val="baseline"/>
                <w:lang w:val="en-US" w:eastAsia="zh-CN"/>
              </w:rPr>
              <w:t>6、</w:t>
            </w:r>
            <w:r>
              <w:rPr>
                <w:rFonts w:hint="eastAsia" w:ascii="宋体" w:hAnsi="宋体" w:eastAsia="宋体" w:cs="宋体"/>
                <w:vertAlign w:val="baseline"/>
              </w:rPr>
              <w:t>屏幕倾斜10~15度设计，符合人机工程学，便于临床团队观察和操作。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1.7</w:t>
            </w:r>
            <w:r>
              <w:rPr>
                <w:rFonts w:hint="eastAsia" w:ascii="宋体" w:hAnsi="宋体" w:eastAsia="宋体" w:cs="宋体"/>
                <w:vertAlign w:val="baseline"/>
                <w:lang w:eastAsia="zh-CN"/>
              </w:rPr>
              <w:t>、</w:t>
            </w:r>
            <w:r>
              <w:rPr>
                <w:rFonts w:hint="eastAsia" w:ascii="宋体" w:hAnsi="宋体" w:eastAsia="宋体" w:cs="宋体"/>
                <w:vertAlign w:val="baseline"/>
              </w:rPr>
              <w:t>可支持遥控器无线远程操作监护仪,提供证明材料。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1.8</w:t>
            </w:r>
            <w:r>
              <w:rPr>
                <w:rFonts w:hint="eastAsia" w:ascii="宋体" w:hAnsi="宋体" w:eastAsia="宋体" w:cs="宋体"/>
                <w:vertAlign w:val="baseline"/>
                <w:lang w:eastAsia="zh-CN"/>
              </w:rPr>
              <w:t>、</w:t>
            </w:r>
            <w:r>
              <w:rPr>
                <w:rFonts w:hint="eastAsia" w:ascii="宋体" w:hAnsi="宋体" w:eastAsia="宋体" w:cs="宋体"/>
                <w:vertAlign w:val="baseline"/>
              </w:rPr>
              <w:t>内置锂电池，插槽式设计，无需螺丝刀工具支持快速拆卸和安装。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1.9</w:t>
            </w:r>
            <w:r>
              <w:rPr>
                <w:rFonts w:hint="eastAsia" w:ascii="宋体" w:hAnsi="宋体" w:eastAsia="宋体" w:cs="宋体"/>
                <w:vertAlign w:val="baseline"/>
                <w:lang w:eastAsia="zh-CN"/>
              </w:rPr>
              <w:t>、</w:t>
            </w:r>
            <w:r>
              <w:rPr>
                <w:rFonts w:hint="eastAsia" w:ascii="宋体" w:hAnsi="宋体" w:eastAsia="宋体" w:cs="宋体"/>
                <w:vertAlign w:val="baseline"/>
              </w:rPr>
              <w:t>安全规格：ECG, TEMP, IBP, SpO2 , NIBP监测参数抗电击程度为防除颤CF型, 提供机器接口防护等级丝印照片证明材料。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1.10</w:t>
            </w:r>
            <w:r>
              <w:rPr>
                <w:rFonts w:hint="eastAsia" w:ascii="宋体" w:hAnsi="宋体" w:eastAsia="宋体" w:cs="宋体"/>
                <w:vertAlign w:val="baseline"/>
                <w:lang w:eastAsia="zh-CN"/>
              </w:rPr>
              <w:t>、</w:t>
            </w:r>
            <w:r>
              <w:rPr>
                <w:rFonts w:hint="eastAsia" w:ascii="宋体" w:hAnsi="宋体" w:eastAsia="宋体" w:cs="宋体"/>
                <w:vertAlign w:val="baseline"/>
              </w:rPr>
              <w:t>监护仪设计使用年限≥8年，提供机器标贴证明材料。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1.11</w:t>
            </w:r>
            <w:r>
              <w:rPr>
                <w:rFonts w:hint="eastAsia" w:ascii="宋体" w:hAnsi="宋体" w:eastAsia="宋体" w:cs="宋体"/>
                <w:vertAlign w:val="baseline"/>
                <w:lang w:eastAsia="zh-CN"/>
              </w:rPr>
              <w:t>、</w:t>
            </w:r>
            <w:r>
              <w:rPr>
                <w:rFonts w:hint="eastAsia" w:ascii="宋体" w:hAnsi="宋体" w:eastAsia="宋体" w:cs="宋体"/>
                <w:vertAlign w:val="baseline"/>
              </w:rPr>
              <w:t>监护仪清洁维护支持的清洁剂≥40种，在厂家手册中清晰列举清洁剂的种类，提供厂家手册证明材料。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1.12</w:t>
            </w:r>
            <w:r>
              <w:rPr>
                <w:rFonts w:hint="eastAsia" w:ascii="宋体" w:hAnsi="宋体" w:eastAsia="宋体" w:cs="宋体"/>
                <w:vertAlign w:val="baseline"/>
                <w:lang w:eastAsia="zh-CN"/>
              </w:rPr>
              <w:t>、</w:t>
            </w:r>
            <w:r>
              <w:rPr>
                <w:rFonts w:hint="eastAsia" w:ascii="宋体" w:hAnsi="宋体" w:eastAsia="宋体" w:cs="宋体"/>
                <w:vertAlign w:val="baseline"/>
              </w:rPr>
              <w:t>监护仪主机工作大气压环境范围：57.0~107.4kPa，提供厂家手册证明材料。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1.13</w:t>
            </w:r>
            <w:r>
              <w:rPr>
                <w:rFonts w:hint="eastAsia" w:ascii="宋体" w:hAnsi="宋体" w:eastAsia="宋体" w:cs="宋体"/>
                <w:vertAlign w:val="baseline"/>
                <w:lang w:eastAsia="zh-CN"/>
              </w:rPr>
              <w:t>、</w:t>
            </w:r>
            <w:r>
              <w:rPr>
                <w:rFonts w:hint="eastAsia" w:ascii="宋体" w:hAnsi="宋体" w:eastAsia="宋体" w:cs="宋体"/>
                <w:vertAlign w:val="baseline"/>
              </w:rPr>
              <w:t>监护仪主机工作温度环境范围：0~40°C，提供厂家手册证明材料。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1.14</w:t>
            </w:r>
            <w:r>
              <w:rPr>
                <w:rFonts w:hint="eastAsia" w:ascii="宋体" w:hAnsi="宋体" w:eastAsia="宋体" w:cs="宋体"/>
                <w:vertAlign w:val="baseline"/>
                <w:lang w:eastAsia="zh-CN"/>
              </w:rPr>
              <w:t>、</w:t>
            </w:r>
            <w:r>
              <w:rPr>
                <w:rFonts w:hint="eastAsia" w:ascii="宋体" w:hAnsi="宋体" w:eastAsia="宋体" w:cs="宋体"/>
                <w:vertAlign w:val="baseline"/>
              </w:rPr>
              <w:t>监护仪主机工作湿度环境范围；15~95%，提供厂家手册证明材料。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1.15</w:t>
            </w:r>
            <w:r>
              <w:rPr>
                <w:rFonts w:hint="eastAsia" w:ascii="宋体" w:hAnsi="宋体" w:eastAsia="宋体" w:cs="宋体"/>
                <w:vertAlign w:val="baseline"/>
                <w:lang w:eastAsia="zh-CN"/>
              </w:rPr>
              <w:t>、</w:t>
            </w:r>
            <w:r>
              <w:rPr>
                <w:rFonts w:hint="eastAsia" w:ascii="宋体" w:hAnsi="宋体" w:eastAsia="宋体" w:cs="宋体"/>
                <w:vertAlign w:val="baseline"/>
              </w:rPr>
              <w:t>防水等级≥IPX2，提供机器标贴证明材料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1.16</w:t>
            </w:r>
            <w:r>
              <w:rPr>
                <w:rFonts w:hint="eastAsia" w:ascii="宋体" w:hAnsi="宋体" w:eastAsia="宋体" w:cs="宋体"/>
                <w:vertAlign w:val="baseline"/>
                <w:lang w:eastAsia="zh-CN"/>
              </w:rPr>
              <w:t>、</w:t>
            </w:r>
            <w:r>
              <w:rPr>
                <w:rFonts w:hint="eastAsia" w:ascii="宋体" w:hAnsi="宋体" w:eastAsia="宋体" w:cs="宋体"/>
                <w:vertAlign w:val="baseline"/>
              </w:rPr>
              <w:t>整机抗跌落设计通过0.75米6面跌落测试。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r>
              <w:rPr>
                <w:rFonts w:hint="eastAsia" w:ascii="宋体" w:hAnsi="宋体" w:eastAsia="宋体" w:cs="宋体"/>
                <w:vertAlign w:val="baseline"/>
              </w:rPr>
              <w:t>2</w:t>
            </w:r>
            <w:r>
              <w:rPr>
                <w:rFonts w:hint="eastAsia" w:ascii="宋体" w:hAnsi="宋体" w:eastAsia="宋体" w:cs="宋体"/>
                <w:vertAlign w:val="baseline"/>
                <w:lang w:eastAsia="zh-CN"/>
              </w:rPr>
              <w:t>、</w:t>
            </w:r>
            <w:r>
              <w:rPr>
                <w:rFonts w:hint="eastAsia" w:ascii="宋体" w:hAnsi="宋体" w:eastAsia="宋体" w:cs="宋体"/>
                <w:vertAlign w:val="baseline"/>
              </w:rPr>
              <w:t>监测参数：</w:t>
            </w: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2.1</w:t>
            </w:r>
            <w:r>
              <w:rPr>
                <w:rFonts w:hint="eastAsia" w:ascii="宋体" w:hAnsi="宋体" w:eastAsia="宋体" w:cs="宋体"/>
                <w:vertAlign w:val="baseline"/>
                <w:lang w:eastAsia="zh-CN"/>
              </w:rPr>
              <w:t>、</w:t>
            </w:r>
            <w:r>
              <w:rPr>
                <w:rFonts w:hint="eastAsia" w:ascii="宋体" w:hAnsi="宋体" w:eastAsia="宋体" w:cs="宋体"/>
                <w:vertAlign w:val="baseline"/>
              </w:rPr>
              <w:t>配置3/5导心电，呼吸，无创血压，血氧饱和度，脉搏和双通道体温参数监测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2.2</w:t>
            </w:r>
            <w:r>
              <w:rPr>
                <w:rFonts w:hint="eastAsia" w:ascii="宋体" w:hAnsi="宋体" w:eastAsia="宋体" w:cs="宋体"/>
                <w:vertAlign w:val="baseline"/>
                <w:lang w:eastAsia="zh-CN"/>
              </w:rPr>
              <w:t>、</w:t>
            </w:r>
            <w:r>
              <w:rPr>
                <w:rFonts w:hint="eastAsia" w:ascii="宋体" w:hAnsi="宋体" w:eastAsia="宋体" w:cs="宋体"/>
                <w:vertAlign w:val="baseline"/>
              </w:rPr>
              <w:t>心电监护支持心率，ST段测量，心律失常分析，QT/QTc连续实时测量和对应报警功能，提供注册证证明材料。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2.3</w:t>
            </w:r>
            <w:r>
              <w:rPr>
                <w:rFonts w:hint="eastAsia" w:ascii="宋体" w:hAnsi="宋体" w:eastAsia="宋体" w:cs="宋体"/>
                <w:vertAlign w:val="baseline"/>
                <w:lang w:eastAsia="zh-CN"/>
              </w:rPr>
              <w:t>、</w:t>
            </w:r>
            <w:r>
              <w:rPr>
                <w:rFonts w:hint="eastAsia" w:ascii="宋体" w:hAnsi="宋体" w:eastAsia="宋体" w:cs="宋体"/>
                <w:vertAlign w:val="baseline"/>
              </w:rPr>
              <w:t>心电算法通过AHA/MIT-BIH数据库验证，提供证明材料。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2.4</w:t>
            </w:r>
            <w:r>
              <w:rPr>
                <w:rFonts w:hint="eastAsia" w:ascii="宋体" w:hAnsi="宋体" w:eastAsia="宋体" w:cs="宋体"/>
                <w:vertAlign w:val="baseline"/>
                <w:lang w:eastAsia="zh-CN"/>
              </w:rPr>
              <w:t>、</w:t>
            </w:r>
            <w:r>
              <w:rPr>
                <w:rFonts w:hint="eastAsia" w:ascii="宋体" w:hAnsi="宋体" w:eastAsia="宋体" w:cs="宋体"/>
                <w:vertAlign w:val="baseline"/>
              </w:rPr>
              <w:t>心电波形扫描速度支持6.25mm/s、12.5 mm/s、25 mm/s和50 mm/s，提供界面截图证明材料。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2.5</w:t>
            </w:r>
            <w:r>
              <w:rPr>
                <w:rFonts w:hint="eastAsia" w:ascii="宋体" w:hAnsi="宋体" w:eastAsia="宋体" w:cs="宋体"/>
                <w:vertAlign w:val="baseline"/>
                <w:lang w:eastAsia="zh-CN"/>
              </w:rPr>
              <w:t>、</w:t>
            </w:r>
            <w:r>
              <w:rPr>
                <w:rFonts w:hint="eastAsia" w:ascii="宋体" w:hAnsi="宋体" w:eastAsia="宋体" w:cs="宋体"/>
                <w:vertAlign w:val="baseline"/>
              </w:rPr>
              <w:t>提供窗口支持心脏下壁，侧壁和前壁对应多个ST片段的同屏实时显示，提供参考片段和实时片段的对比查看，提供界面截图证明材料。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2.6</w:t>
            </w:r>
            <w:r>
              <w:rPr>
                <w:rFonts w:hint="eastAsia" w:ascii="宋体" w:hAnsi="宋体" w:eastAsia="宋体" w:cs="宋体"/>
                <w:vertAlign w:val="baseline"/>
                <w:lang w:eastAsia="zh-CN"/>
              </w:rPr>
              <w:t>、</w:t>
            </w:r>
            <w:r>
              <w:rPr>
                <w:rFonts w:hint="eastAsia" w:ascii="宋体" w:hAnsi="宋体" w:eastAsia="宋体" w:cs="宋体"/>
                <w:vertAlign w:val="baseline"/>
              </w:rPr>
              <w:t>支持≥20种心律失常分析,包括房颤分析。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2.7</w:t>
            </w:r>
            <w:r>
              <w:rPr>
                <w:rFonts w:hint="eastAsia" w:ascii="宋体" w:hAnsi="宋体" w:eastAsia="宋体" w:cs="宋体"/>
                <w:vertAlign w:val="baseline"/>
                <w:lang w:eastAsia="zh-CN"/>
              </w:rPr>
              <w:t>、</w:t>
            </w:r>
            <w:r>
              <w:rPr>
                <w:rFonts w:hint="eastAsia" w:ascii="宋体" w:hAnsi="宋体" w:eastAsia="宋体" w:cs="宋体"/>
                <w:vertAlign w:val="baseline"/>
              </w:rPr>
              <w:t>QT和QTc实时监测参数测量范围：200～800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2.8</w:t>
            </w:r>
            <w:r>
              <w:rPr>
                <w:rFonts w:hint="eastAsia" w:ascii="宋体" w:hAnsi="宋体" w:eastAsia="宋体" w:cs="宋体"/>
                <w:vertAlign w:val="baseline"/>
                <w:lang w:eastAsia="zh-CN"/>
              </w:rPr>
              <w:t>、</w:t>
            </w:r>
            <w:r>
              <w:rPr>
                <w:rFonts w:hint="eastAsia" w:ascii="宋体" w:hAnsi="宋体" w:eastAsia="宋体" w:cs="宋体"/>
                <w:vertAlign w:val="baseline"/>
              </w:rPr>
              <w:t>支持升级提供过去24小时心电概览报告查看与打印，包括心率统计结果，心律失常统计结果，ST统计和QT/QTc统计结果,提供证明材料。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2.9</w:t>
            </w:r>
            <w:r>
              <w:rPr>
                <w:rFonts w:hint="eastAsia" w:ascii="宋体" w:hAnsi="宋体" w:eastAsia="宋体" w:cs="宋体"/>
                <w:vertAlign w:val="baseline"/>
                <w:lang w:eastAsia="zh-CN"/>
              </w:rPr>
              <w:t>、</w:t>
            </w:r>
            <w:r>
              <w:rPr>
                <w:rFonts w:hint="eastAsia" w:ascii="宋体" w:hAnsi="宋体" w:eastAsia="宋体" w:cs="宋体"/>
                <w:vertAlign w:val="baseline"/>
              </w:rPr>
              <w:t>提供SpO2,PR和PI参数的实时监测，适用于成人，小儿和新生儿。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2.10</w:t>
            </w:r>
            <w:r>
              <w:rPr>
                <w:rFonts w:hint="eastAsia" w:ascii="宋体" w:hAnsi="宋体" w:eastAsia="宋体" w:cs="宋体"/>
                <w:vertAlign w:val="baseline"/>
                <w:lang w:eastAsia="zh-CN"/>
              </w:rPr>
              <w:t>、</w:t>
            </w:r>
            <w:r>
              <w:rPr>
                <w:rFonts w:hint="eastAsia" w:ascii="宋体" w:hAnsi="宋体" w:eastAsia="宋体" w:cs="宋体"/>
                <w:vertAlign w:val="baseline"/>
              </w:rPr>
              <w:t>支持指套式血氧探头，IPX7防水等级，支持液体浸泡消毒和清洁。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2.11</w:t>
            </w:r>
            <w:r>
              <w:rPr>
                <w:rFonts w:hint="eastAsia" w:ascii="宋体" w:hAnsi="宋体" w:eastAsia="宋体" w:cs="宋体"/>
                <w:vertAlign w:val="baseline"/>
                <w:lang w:eastAsia="zh-CN"/>
              </w:rPr>
              <w:t>、</w:t>
            </w:r>
            <w:r>
              <w:rPr>
                <w:rFonts w:hint="eastAsia" w:ascii="宋体" w:hAnsi="宋体" w:eastAsia="宋体" w:cs="宋体"/>
                <w:vertAlign w:val="baseline"/>
              </w:rPr>
              <w:t>配置无创血压测量，适用于成人，小儿和新生儿。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2.12</w:t>
            </w:r>
            <w:r>
              <w:rPr>
                <w:rFonts w:hint="eastAsia" w:ascii="宋体" w:hAnsi="宋体" w:eastAsia="宋体" w:cs="宋体"/>
                <w:vertAlign w:val="baseline"/>
                <w:lang w:eastAsia="zh-CN"/>
              </w:rPr>
              <w:t>、</w:t>
            </w:r>
            <w:r>
              <w:rPr>
                <w:rFonts w:hint="eastAsia" w:ascii="宋体" w:hAnsi="宋体" w:eastAsia="宋体" w:cs="宋体"/>
                <w:vertAlign w:val="baseline"/>
              </w:rPr>
              <w:t>提供手动，自动，连续和序列4种测量模式，并提供24小时血压统计结果，满足临床应用，并提供产品界面截图证明材料。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2.13</w:t>
            </w:r>
            <w:r>
              <w:rPr>
                <w:rFonts w:hint="eastAsia" w:ascii="宋体" w:hAnsi="宋体" w:eastAsia="宋体" w:cs="宋体"/>
                <w:vertAlign w:val="baseline"/>
                <w:lang w:eastAsia="zh-CN"/>
              </w:rPr>
              <w:t>、</w:t>
            </w:r>
            <w:r>
              <w:rPr>
                <w:rFonts w:hint="eastAsia" w:ascii="宋体" w:hAnsi="宋体" w:eastAsia="宋体" w:cs="宋体"/>
                <w:vertAlign w:val="baseline"/>
              </w:rPr>
              <w:t>无创血压成人测量范围：收缩压25~290mmHg，舒张压10~250mmHg，平均压15~260mmHg，提供检测报告证明材料。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2.14</w:t>
            </w:r>
            <w:r>
              <w:rPr>
                <w:rFonts w:hint="eastAsia" w:ascii="宋体" w:hAnsi="宋体" w:eastAsia="宋体" w:cs="宋体"/>
                <w:vertAlign w:val="baseline"/>
                <w:lang w:eastAsia="zh-CN"/>
              </w:rPr>
              <w:t>、</w:t>
            </w:r>
            <w:r>
              <w:rPr>
                <w:rFonts w:hint="eastAsia" w:ascii="宋体" w:hAnsi="宋体" w:eastAsia="宋体" w:cs="宋体"/>
                <w:vertAlign w:val="baseline"/>
              </w:rPr>
              <w:t>提供辅助静脉穿刺功能。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2.15</w:t>
            </w:r>
            <w:r>
              <w:rPr>
                <w:rFonts w:hint="eastAsia" w:ascii="宋体" w:hAnsi="宋体" w:eastAsia="宋体" w:cs="宋体"/>
                <w:vertAlign w:val="baseline"/>
                <w:lang w:eastAsia="zh-CN"/>
              </w:rPr>
              <w:t>、</w:t>
            </w:r>
            <w:r>
              <w:rPr>
                <w:rFonts w:hint="eastAsia" w:ascii="宋体" w:hAnsi="宋体" w:eastAsia="宋体" w:cs="宋体"/>
                <w:vertAlign w:val="baseline"/>
              </w:rPr>
              <w:t>提供双通道体温和温差参数的监测, 并可根据需要更改体温通道标名，提供界面截图。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p>
          <w:p>
            <w:pPr>
              <w:spacing w:line="360" w:lineRule="auto"/>
              <w:rPr>
                <w:rFonts w:hint="eastAsia" w:ascii="宋体" w:hAnsi="宋体" w:eastAsia="宋体" w:cs="宋体"/>
                <w:vertAlign w:val="baseline"/>
              </w:rPr>
            </w:pPr>
            <w:r>
              <w:rPr>
                <w:rFonts w:hint="eastAsia" w:ascii="宋体" w:hAnsi="宋体" w:eastAsia="宋体" w:cs="宋体"/>
                <w:vertAlign w:val="baseline"/>
              </w:rPr>
              <w:t>3</w:t>
            </w:r>
            <w:r>
              <w:rPr>
                <w:rFonts w:hint="eastAsia" w:ascii="宋体" w:hAnsi="宋体" w:eastAsia="宋体" w:cs="宋体"/>
                <w:vertAlign w:val="baseline"/>
                <w:lang w:eastAsia="zh-CN"/>
              </w:rPr>
              <w:t>、</w:t>
            </w:r>
            <w:r>
              <w:rPr>
                <w:rFonts w:hint="eastAsia" w:ascii="宋体" w:hAnsi="宋体" w:eastAsia="宋体" w:cs="宋体"/>
                <w:vertAlign w:val="baseline"/>
              </w:rPr>
              <w:t>系统功能：</w:t>
            </w: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3.1</w:t>
            </w:r>
            <w:r>
              <w:rPr>
                <w:rFonts w:hint="eastAsia" w:ascii="宋体" w:hAnsi="宋体" w:eastAsia="宋体" w:cs="宋体"/>
                <w:vertAlign w:val="baseline"/>
                <w:lang w:eastAsia="zh-CN"/>
              </w:rPr>
              <w:t>、</w:t>
            </w:r>
            <w:r>
              <w:rPr>
                <w:rFonts w:hint="eastAsia" w:ascii="宋体" w:hAnsi="宋体" w:eastAsia="宋体" w:cs="宋体"/>
                <w:vertAlign w:val="baseline"/>
              </w:rPr>
              <w:t>支持所有监测参数报警限一键自动设置功能，满足医护团队快速管理患者报警需求，产品用户手册提供报警限自动设置规则。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3.2</w:t>
            </w:r>
            <w:r>
              <w:rPr>
                <w:rFonts w:hint="eastAsia" w:ascii="宋体" w:hAnsi="宋体" w:eastAsia="宋体" w:cs="宋体"/>
                <w:vertAlign w:val="baseline"/>
                <w:lang w:eastAsia="zh-CN"/>
              </w:rPr>
              <w:t>、</w:t>
            </w:r>
            <w:r>
              <w:rPr>
                <w:rFonts w:hint="eastAsia" w:ascii="宋体" w:hAnsi="宋体" w:eastAsia="宋体" w:cs="宋体"/>
                <w:vertAlign w:val="baseline"/>
              </w:rPr>
              <w:t>支持肾功能计算功能，提供界面截图。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3.3</w:t>
            </w:r>
            <w:r>
              <w:rPr>
                <w:rFonts w:hint="eastAsia" w:ascii="宋体" w:hAnsi="宋体" w:eastAsia="宋体" w:cs="宋体"/>
                <w:vertAlign w:val="baseline"/>
                <w:lang w:eastAsia="zh-CN"/>
              </w:rPr>
              <w:t>、</w:t>
            </w:r>
            <w:r>
              <w:rPr>
                <w:rFonts w:hint="eastAsia" w:ascii="宋体" w:hAnsi="宋体" w:eastAsia="宋体" w:cs="宋体"/>
                <w:vertAlign w:val="baseline"/>
              </w:rPr>
              <w:t>具有图形化技术报警指示功能，帮助医护团队快速识别报警来源。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3.4</w:t>
            </w:r>
            <w:r>
              <w:rPr>
                <w:rFonts w:hint="eastAsia" w:ascii="宋体" w:hAnsi="宋体" w:eastAsia="宋体" w:cs="宋体"/>
                <w:vertAlign w:val="baseline"/>
                <w:lang w:eastAsia="zh-CN"/>
              </w:rPr>
              <w:t>、</w:t>
            </w:r>
            <w:r>
              <w:rPr>
                <w:rFonts w:hint="eastAsia" w:ascii="宋体" w:hAnsi="宋体" w:eastAsia="宋体" w:cs="宋体"/>
                <w:vertAlign w:val="baseline"/>
              </w:rPr>
              <w:t>支持≥120小时趋势图和趋势表回顾，支持选择不同趋势组回顾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3.5</w:t>
            </w:r>
            <w:r>
              <w:rPr>
                <w:rFonts w:hint="eastAsia" w:ascii="宋体" w:hAnsi="宋体" w:eastAsia="宋体" w:cs="宋体"/>
                <w:vertAlign w:val="baseline"/>
                <w:lang w:eastAsia="zh-CN"/>
              </w:rPr>
              <w:t>、</w:t>
            </w:r>
            <w:r>
              <w:rPr>
                <w:rFonts w:hint="eastAsia" w:ascii="宋体" w:hAnsi="宋体" w:eastAsia="宋体" w:cs="宋体"/>
                <w:vertAlign w:val="baseline"/>
              </w:rPr>
              <w:t>≥1000条事件回顾。每条报警事件至少能够存储32秒三道相关波形，以及报警触发时所有测量参数值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3.6</w:t>
            </w:r>
            <w:r>
              <w:rPr>
                <w:rFonts w:hint="eastAsia" w:ascii="宋体" w:hAnsi="宋体" w:eastAsia="宋体" w:cs="宋体"/>
                <w:vertAlign w:val="baseline"/>
                <w:lang w:eastAsia="zh-CN"/>
              </w:rPr>
              <w:t>、</w:t>
            </w:r>
            <w:r>
              <w:rPr>
                <w:rFonts w:hint="eastAsia" w:ascii="宋体" w:hAnsi="宋体" w:eastAsia="宋体" w:cs="宋体"/>
                <w:vertAlign w:val="baseline"/>
              </w:rPr>
              <w:t>≥1000组NIBP测量结果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3.7</w:t>
            </w:r>
            <w:r>
              <w:rPr>
                <w:rFonts w:hint="eastAsia" w:ascii="宋体" w:hAnsi="宋体" w:eastAsia="宋体" w:cs="宋体"/>
                <w:vertAlign w:val="baseline"/>
                <w:lang w:eastAsia="zh-CN"/>
              </w:rPr>
              <w:t>、</w:t>
            </w:r>
            <w:r>
              <w:rPr>
                <w:rFonts w:hint="eastAsia" w:ascii="宋体" w:hAnsi="宋体" w:eastAsia="宋体" w:cs="宋体"/>
                <w:vertAlign w:val="baseline"/>
              </w:rPr>
              <w:t>≥120小时（分辨率1分钟）ST模板存储与回顾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3.8</w:t>
            </w:r>
            <w:r>
              <w:rPr>
                <w:rFonts w:hint="eastAsia" w:ascii="宋体" w:hAnsi="宋体" w:eastAsia="宋体" w:cs="宋体"/>
                <w:vertAlign w:val="baseline"/>
                <w:lang w:eastAsia="zh-CN"/>
              </w:rPr>
              <w:t>、</w:t>
            </w:r>
            <w:r>
              <w:rPr>
                <w:rFonts w:hint="eastAsia" w:ascii="宋体" w:hAnsi="宋体" w:eastAsia="宋体" w:cs="宋体"/>
                <w:vertAlign w:val="baseline"/>
              </w:rPr>
              <w:t>支持48小时全息波形的存储与回顾功能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3.9</w:t>
            </w:r>
            <w:r>
              <w:rPr>
                <w:rFonts w:hint="eastAsia" w:ascii="宋体" w:hAnsi="宋体" w:eastAsia="宋体" w:cs="宋体"/>
                <w:vertAlign w:val="baseline"/>
                <w:lang w:eastAsia="zh-CN"/>
              </w:rPr>
              <w:t>、</w:t>
            </w:r>
            <w:r>
              <w:rPr>
                <w:rFonts w:hint="eastAsia" w:ascii="宋体" w:hAnsi="宋体" w:eastAsia="宋体" w:cs="宋体"/>
                <w:vertAlign w:val="baseline"/>
              </w:rPr>
              <w:t>支持监护仪历史病人数据的存储和回顾，并支持通过USB接口将历史病人数据导出到U盘。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3.10</w:t>
            </w:r>
            <w:r>
              <w:rPr>
                <w:rFonts w:hint="eastAsia" w:ascii="宋体" w:hAnsi="宋体" w:eastAsia="宋体" w:cs="宋体"/>
                <w:vertAlign w:val="baseline"/>
                <w:lang w:eastAsia="zh-CN"/>
              </w:rPr>
              <w:t>、</w:t>
            </w:r>
            <w:r>
              <w:rPr>
                <w:rFonts w:hint="eastAsia" w:ascii="宋体" w:hAnsi="宋体" w:eastAsia="宋体" w:cs="宋体"/>
                <w:vertAlign w:val="baseline"/>
              </w:rPr>
              <w:t>支持RJ45接口进行有线网络通信，和除颤监护仪一起联网通信到中心监护系统。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3.11</w:t>
            </w:r>
            <w:r>
              <w:rPr>
                <w:rFonts w:hint="eastAsia" w:ascii="宋体" w:hAnsi="宋体" w:eastAsia="宋体" w:cs="宋体"/>
                <w:vertAlign w:val="baseline"/>
                <w:lang w:eastAsia="zh-CN"/>
              </w:rPr>
              <w:t>、</w:t>
            </w:r>
            <w:r>
              <w:rPr>
                <w:rFonts w:hint="eastAsia" w:ascii="宋体" w:hAnsi="宋体" w:eastAsia="宋体" w:cs="宋体"/>
                <w:vertAlign w:val="baseline"/>
              </w:rPr>
              <w:t>支持监护仪进入夜间模式，隐私模式，演示模式和待机模式，提供界面截图证明材料。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3.12</w:t>
            </w:r>
            <w:r>
              <w:rPr>
                <w:rFonts w:hint="eastAsia" w:ascii="宋体" w:hAnsi="宋体" w:eastAsia="宋体" w:cs="宋体"/>
                <w:vertAlign w:val="baseline"/>
                <w:lang w:eastAsia="zh-CN"/>
              </w:rPr>
              <w:t>、</w:t>
            </w:r>
            <w:r>
              <w:rPr>
                <w:rFonts w:hint="eastAsia" w:ascii="宋体" w:hAnsi="宋体" w:eastAsia="宋体" w:cs="宋体"/>
                <w:vertAlign w:val="baseline"/>
              </w:rPr>
              <w:t>提供心肌缺血评估工具，可以快速查看ST值的变化，提供界面截图证明材料。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3.13</w:t>
            </w:r>
            <w:r>
              <w:rPr>
                <w:rFonts w:hint="eastAsia" w:ascii="宋体" w:hAnsi="宋体" w:eastAsia="宋体" w:cs="宋体"/>
                <w:vertAlign w:val="baseline"/>
                <w:lang w:eastAsia="zh-CN"/>
              </w:rPr>
              <w:t>、</w:t>
            </w:r>
            <w:r>
              <w:rPr>
                <w:rFonts w:hint="eastAsia" w:ascii="宋体" w:hAnsi="宋体" w:eastAsia="宋体" w:cs="宋体"/>
                <w:vertAlign w:val="baseline"/>
              </w:rPr>
              <w:t>提供计时器功能，界面区提供设置≥4个计时器，每个计时器支持独立设置和计时功能，计时方向包括正计时和倒计时两种选择，供界面截图证明材料。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3.14、支持格拉斯哥昏迷评分（GCS）功能。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3.15、动态趋势界面可支持统计1-24小时心律失常报警、参数超限报警信息，并对超限报警区间的波形进行高亮显示，帮助医护人员快速识别异常趋势信息。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spacing w:line="360" w:lineRule="auto"/>
              <w:rPr>
                <w:rFonts w:hint="eastAsia" w:ascii="宋体" w:hAnsi="宋体" w:eastAsia="宋体" w:cs="宋体"/>
                <w:vertAlign w:val="baseline"/>
              </w:rPr>
            </w:pPr>
          </w:p>
        </w:tc>
        <w:tc>
          <w:tcPr>
            <w:tcW w:w="6953" w:type="dxa"/>
          </w:tcPr>
          <w:p>
            <w:pPr>
              <w:spacing w:line="360" w:lineRule="auto"/>
              <w:rPr>
                <w:rFonts w:hint="eastAsia" w:ascii="宋体" w:hAnsi="宋体" w:eastAsia="宋体" w:cs="宋体"/>
                <w:vertAlign w:val="baseline"/>
              </w:rPr>
            </w:pPr>
            <w:r>
              <w:rPr>
                <w:rFonts w:hint="eastAsia" w:ascii="宋体" w:hAnsi="宋体" w:eastAsia="宋体" w:cs="宋体"/>
                <w:vertAlign w:val="baseline"/>
              </w:rPr>
              <w:t>3.16、提供屏幕截图功能，将屏幕截图通过USB接口导出到U盘。</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185A0"/>
    <w:multiLevelType w:val="singleLevel"/>
    <w:tmpl w:val="86E185A0"/>
    <w:lvl w:ilvl="0" w:tentative="0">
      <w:start w:val="1"/>
      <w:numFmt w:val="chineseCounting"/>
      <w:suff w:val="nothing"/>
      <w:lvlText w:val="%1、"/>
      <w:lvlJc w:val="left"/>
      <w:rPr>
        <w:rFonts w:hint="eastAsia"/>
      </w:rPr>
    </w:lvl>
  </w:abstractNum>
  <w:abstractNum w:abstractNumId="1">
    <w:nsid w:val="C11EE0C5"/>
    <w:multiLevelType w:val="singleLevel"/>
    <w:tmpl w:val="C11EE0C5"/>
    <w:lvl w:ilvl="0" w:tentative="0">
      <w:start w:val="1"/>
      <w:numFmt w:val="decimal"/>
      <w:suff w:val="space"/>
      <w:lvlText w:val="%1）"/>
      <w:lvlJc w:val="left"/>
      <w:pPr>
        <w:widowControl/>
        <w:ind w:left="240" w:firstLine="0"/>
        <w:textAlignment w:val="baseline"/>
      </w:pPr>
      <w:rPr>
        <w:rStyle w:val="12"/>
      </w:rPr>
    </w:lvl>
  </w:abstractNum>
  <w:abstractNum w:abstractNumId="2">
    <w:nsid w:val="F997C51E"/>
    <w:multiLevelType w:val="singleLevel"/>
    <w:tmpl w:val="F997C51E"/>
    <w:lvl w:ilvl="0" w:tentative="0">
      <w:start w:val="1"/>
      <w:numFmt w:val="chineseCounting"/>
      <w:suff w:val="nothing"/>
      <w:lvlText w:val="%1、"/>
      <w:lvlJc w:val="left"/>
      <w:rPr>
        <w:rFonts w:hint="eastAsia"/>
      </w:rPr>
    </w:lvl>
  </w:abstractNum>
  <w:abstractNum w:abstractNumId="3">
    <w:nsid w:val="FD25FFE1"/>
    <w:multiLevelType w:val="singleLevel"/>
    <w:tmpl w:val="FD25FFE1"/>
    <w:lvl w:ilvl="0" w:tentative="0">
      <w:start w:val="1"/>
      <w:numFmt w:val="decimal"/>
      <w:suff w:val="space"/>
      <w:lvlText w:val="%1）"/>
      <w:lvlJc w:val="left"/>
      <w:pPr>
        <w:widowControl/>
        <w:ind w:left="240" w:firstLine="0"/>
        <w:textAlignment w:val="baseline"/>
      </w:pPr>
      <w:rPr>
        <w:rStyle w:val="12"/>
      </w:rPr>
    </w:lvl>
  </w:abstractNum>
  <w:abstractNum w:abstractNumId="4">
    <w:nsid w:val="1753CB6F"/>
    <w:multiLevelType w:val="singleLevel"/>
    <w:tmpl w:val="1753CB6F"/>
    <w:lvl w:ilvl="0" w:tentative="0">
      <w:start w:val="1"/>
      <w:numFmt w:val="chineseCounting"/>
      <w:suff w:val="nothing"/>
      <w:lvlText w:val="%1、"/>
      <w:lvlJc w:val="left"/>
      <w:rPr>
        <w:rFonts w:hint="eastAsia"/>
      </w:rPr>
    </w:lvl>
  </w:abstractNum>
  <w:abstractNum w:abstractNumId="5">
    <w:nsid w:val="1D90D000"/>
    <w:multiLevelType w:val="singleLevel"/>
    <w:tmpl w:val="1D90D000"/>
    <w:lvl w:ilvl="0" w:tentative="0">
      <w:start w:val="1"/>
      <w:numFmt w:val="chineseCounting"/>
      <w:suff w:val="nothing"/>
      <w:lvlText w:val="（%1）"/>
      <w:lvlJc w:val="left"/>
      <w:rPr>
        <w:rFonts w:hint="eastAsia"/>
      </w:rPr>
    </w:lvl>
  </w:abstractNum>
  <w:abstractNum w:abstractNumId="6">
    <w:nsid w:val="2787182C"/>
    <w:multiLevelType w:val="singleLevel"/>
    <w:tmpl w:val="2787182C"/>
    <w:lvl w:ilvl="0" w:tentative="0">
      <w:start w:val="1"/>
      <w:numFmt w:val="decimal"/>
      <w:lvlText w:val="%1."/>
      <w:lvlJc w:val="left"/>
      <w:pPr>
        <w:ind w:left="425" w:hanging="425"/>
      </w:pPr>
      <w:rPr>
        <w:rFonts w:hint="default"/>
      </w:rPr>
    </w:lvl>
  </w:abstractNum>
  <w:abstractNum w:abstractNumId="7">
    <w:nsid w:val="4350A2FD"/>
    <w:multiLevelType w:val="singleLevel"/>
    <w:tmpl w:val="4350A2FD"/>
    <w:lvl w:ilvl="0" w:tentative="0">
      <w:start w:val="1"/>
      <w:numFmt w:val="decimal"/>
      <w:suff w:val="space"/>
      <w:lvlText w:val="%1）"/>
      <w:lvlJc w:val="left"/>
      <w:pPr>
        <w:widowControl/>
        <w:ind w:left="240" w:firstLine="0"/>
        <w:textAlignment w:val="baseline"/>
      </w:pPr>
      <w:rPr>
        <w:rStyle w:val="12"/>
      </w:rPr>
    </w:lvl>
  </w:abstractNum>
  <w:abstractNum w:abstractNumId="8">
    <w:nsid w:val="53F9C310"/>
    <w:multiLevelType w:val="singleLevel"/>
    <w:tmpl w:val="53F9C310"/>
    <w:lvl w:ilvl="0" w:tentative="0">
      <w:start w:val="3"/>
      <w:numFmt w:val="chineseCounting"/>
      <w:suff w:val="nothing"/>
      <w:lvlText w:val="%1、"/>
      <w:lvlJc w:val="left"/>
      <w:rPr>
        <w:rFonts w:hint="eastAsia"/>
      </w:rPr>
    </w:lvl>
  </w:abstractNum>
  <w:abstractNum w:abstractNumId="9">
    <w:nsid w:val="6B96F62A"/>
    <w:multiLevelType w:val="singleLevel"/>
    <w:tmpl w:val="6B96F62A"/>
    <w:lvl w:ilvl="0" w:tentative="0">
      <w:start w:val="1"/>
      <w:numFmt w:val="decimal"/>
      <w:suff w:val="space"/>
      <w:lvlText w:val="%1."/>
      <w:lvlJc w:val="left"/>
      <w:pPr>
        <w:widowControl/>
        <w:textAlignment w:val="baseline"/>
      </w:pPr>
      <w:rPr>
        <w:rStyle w:val="12"/>
      </w:rPr>
    </w:lvl>
  </w:abstractNum>
  <w:abstractNum w:abstractNumId="10">
    <w:nsid w:val="6D4DD329"/>
    <w:multiLevelType w:val="singleLevel"/>
    <w:tmpl w:val="6D4DD329"/>
    <w:lvl w:ilvl="0" w:tentative="0">
      <w:start w:val="1"/>
      <w:numFmt w:val="chineseCounting"/>
      <w:suff w:val="nothing"/>
      <w:lvlText w:val="%1、"/>
      <w:lvlJc w:val="left"/>
      <w:rPr>
        <w:rFonts w:hint="eastAsia"/>
      </w:rPr>
    </w:lvl>
  </w:abstractNum>
  <w:abstractNum w:abstractNumId="11">
    <w:nsid w:val="6FEE5C42"/>
    <w:multiLevelType w:val="singleLevel"/>
    <w:tmpl w:val="6FEE5C42"/>
    <w:lvl w:ilvl="0" w:tentative="0">
      <w:start w:val="1"/>
      <w:numFmt w:val="decimal"/>
      <w:suff w:val="space"/>
      <w:lvlText w:val="%1."/>
      <w:lvlJc w:val="left"/>
      <w:pPr>
        <w:widowControl/>
        <w:textAlignment w:val="baseline"/>
      </w:pPr>
      <w:rPr>
        <w:rStyle w:val="12"/>
      </w:rPr>
    </w:lvl>
  </w:abstractNum>
  <w:abstractNum w:abstractNumId="12">
    <w:nsid w:val="7B385A1B"/>
    <w:multiLevelType w:val="multilevel"/>
    <w:tmpl w:val="7B385A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3"/>
  </w:num>
  <w:num w:numId="3">
    <w:abstractNumId w:val="1"/>
  </w:num>
  <w:num w:numId="4">
    <w:abstractNumId w:val="9"/>
  </w:num>
  <w:num w:numId="5">
    <w:abstractNumId w:val="7"/>
  </w:num>
  <w:num w:numId="6">
    <w:abstractNumId w:val="8"/>
  </w:num>
  <w:num w:numId="7">
    <w:abstractNumId w:val="2"/>
  </w:num>
  <w:num w:numId="8">
    <w:abstractNumId w:val="5"/>
  </w:num>
  <w:num w:numId="9">
    <w:abstractNumId w:val="0"/>
  </w:num>
  <w:num w:numId="10">
    <w:abstractNumId w:val="4"/>
  </w:num>
  <w:num w:numId="11">
    <w:abstractNumId w:val="6"/>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0464D"/>
    <w:rsid w:val="1B80464D"/>
    <w:rsid w:val="6F9D7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Plain Text"/>
    <w:basedOn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rFonts w:ascii="Tahoma" w:hAnsi="Tahoma"/>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p15"/>
    <w:basedOn w:val="1"/>
    <w:qFormat/>
    <w:uiPriority w:val="0"/>
    <w:pPr>
      <w:widowControl/>
      <w:adjustRightInd w:val="0"/>
      <w:jc w:val="left"/>
    </w:pPr>
    <w:rPr>
      <w:rFonts w:ascii="Arial Unicode MS" w:hAnsi="Arial Unicode MS" w:eastAsia="宋体" w:cs="宋体"/>
      <w:color w:val="000000"/>
      <w:kern w:val="0"/>
      <w:sz w:val="24"/>
      <w:szCs w:val="24"/>
    </w:r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12">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3">
    <w:name w:val="列出段落11"/>
    <w:basedOn w:val="1"/>
    <w:qFormat/>
    <w:uiPriority w:val="34"/>
    <w:pPr>
      <w:ind w:firstLine="420"/>
    </w:pPr>
  </w:style>
  <w:style w:type="character" w:customStyle="1" w:styleId="14">
    <w:name w:val="font31"/>
    <w:basedOn w:val="8"/>
    <w:qFormat/>
    <w:uiPriority w:val="0"/>
    <w:rPr>
      <w:rFonts w:hint="eastAsia" w:ascii="微软雅黑" w:hAnsi="微软雅黑" w:eastAsia="微软雅黑" w:cs="微软雅黑"/>
      <w:color w:val="000000"/>
      <w:sz w:val="28"/>
      <w:szCs w:val="28"/>
      <w:u w:val="none"/>
    </w:rPr>
  </w:style>
  <w:style w:type="character" w:customStyle="1" w:styleId="15">
    <w:name w:val="font11"/>
    <w:basedOn w:val="8"/>
    <w:qFormat/>
    <w:uiPriority w:val="0"/>
    <w:rPr>
      <w:rFonts w:hint="eastAsia" w:ascii="微软雅黑" w:hAnsi="微软雅黑" w:eastAsia="微软雅黑" w:cs="微软雅黑"/>
      <w:color w:val="000000"/>
      <w:sz w:val="28"/>
      <w:szCs w:val="28"/>
      <w:u w:val="none"/>
      <w:vertAlign w:val="superscript"/>
    </w:rPr>
  </w:style>
  <w:style w:type="character" w:customStyle="1" w:styleId="16">
    <w:name w:val="font21"/>
    <w:basedOn w:val="8"/>
    <w:qFormat/>
    <w:uiPriority w:val="0"/>
    <w:rPr>
      <w:rFonts w:hint="eastAsia" w:ascii="微软雅黑" w:hAnsi="微软雅黑" w:eastAsia="微软雅黑" w:cs="微软雅黑"/>
      <w:b/>
      <w:bC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2022-02-28T06:38:00Z</dcterms:created>
  <dc:creator>龙龙516</dc:creator>
  <cp:lastModifiedBy>子衿</cp:lastModifiedBy>
  <dcterms:modified xsi:type="dcterms:W3CDTF">2022-03-01T02:30:36Z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B6D4D07177DB412E8E194F71CE784711</vt:lpwstr>
  </property>
</Properties>
</file>