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FC246" w14:textId="77777777" w:rsidR="00CB7A75" w:rsidRDefault="00CB7A75" w:rsidP="00294766">
      <w:pPr>
        <w:rPr>
          <w:rFonts w:ascii="方正仿宋_GBK" w:eastAsia="方正仿宋_GBK" w:hAnsi="宋体" w:hint="eastAsia"/>
          <w:b/>
          <w:bCs/>
          <w:sz w:val="32"/>
          <w:szCs w:val="24"/>
        </w:rPr>
      </w:pPr>
    </w:p>
    <w:p w14:paraId="2FBCDA09" w14:textId="77777777" w:rsidR="0089281D" w:rsidRDefault="00AD6A9F">
      <w:pPr>
        <w:ind w:firstLineChars="200" w:firstLine="640"/>
        <w:rPr>
          <w:rFonts w:ascii="方正仿宋_GBK" w:eastAsia="方正仿宋_GBK" w:hAnsi="宋体"/>
          <w:b/>
          <w:bCs/>
          <w:sz w:val="32"/>
          <w:szCs w:val="24"/>
        </w:rPr>
      </w:pPr>
      <w:r>
        <w:rPr>
          <w:rFonts w:ascii="方正仿宋_GBK" w:eastAsia="方正仿宋_GBK" w:hAnsi="宋体" w:hint="eastAsia"/>
          <w:b/>
          <w:bCs/>
          <w:sz w:val="32"/>
          <w:szCs w:val="24"/>
        </w:rPr>
        <w:t>附表一</w:t>
      </w:r>
    </w:p>
    <w:p w14:paraId="7B05669B" w14:textId="77777777" w:rsidR="00E10391" w:rsidRPr="00E10391" w:rsidRDefault="00E10391" w:rsidP="00CB7A75">
      <w:pPr>
        <w:rPr>
          <w:rFonts w:ascii="方正宋黑_GBK" w:eastAsia="方正宋黑_GBK" w:hAnsiTheme="minorEastAsia"/>
          <w:b/>
          <w:sz w:val="36"/>
          <w:szCs w:val="36"/>
        </w:rPr>
      </w:pPr>
      <w:r>
        <w:rPr>
          <w:rFonts w:ascii="方正宋黑_GBK" w:eastAsia="方正宋黑_GBK" w:hAnsi="宋体" w:hint="eastAsia"/>
          <w:sz w:val="36"/>
          <w:szCs w:val="36"/>
        </w:rPr>
        <w:t>一、</w:t>
      </w:r>
      <w:proofErr w:type="gramStart"/>
      <w:r w:rsidRPr="00E10391">
        <w:rPr>
          <w:rFonts w:ascii="方正宋黑_GBK" w:eastAsia="方正宋黑_GBK" w:hAnsi="宋体" w:hint="eastAsia"/>
          <w:sz w:val="36"/>
          <w:szCs w:val="36"/>
        </w:rPr>
        <w:t>电子直乙</w:t>
      </w:r>
      <w:r w:rsidR="0010410E">
        <w:rPr>
          <w:rFonts w:ascii="方正宋黑_GBK" w:eastAsia="方正宋黑_GBK" w:hAnsi="宋体" w:hint="eastAsia"/>
          <w:sz w:val="36"/>
          <w:szCs w:val="36"/>
        </w:rPr>
        <w:t>结</w:t>
      </w:r>
      <w:r w:rsidRPr="00E10391">
        <w:rPr>
          <w:rFonts w:ascii="方正宋黑_GBK" w:eastAsia="方正宋黑_GBK" w:hAnsi="宋体" w:hint="eastAsia"/>
          <w:sz w:val="36"/>
          <w:szCs w:val="36"/>
        </w:rPr>
        <w:t>肠</w:t>
      </w:r>
      <w:proofErr w:type="gramEnd"/>
      <w:r w:rsidR="001D5EBA">
        <w:rPr>
          <w:rFonts w:ascii="方正宋黑_GBK" w:eastAsia="方正宋黑_GBK" w:hAnsi="宋体" w:hint="eastAsia"/>
          <w:sz w:val="36"/>
          <w:szCs w:val="36"/>
        </w:rPr>
        <w:t>内窥</w:t>
      </w:r>
      <w:r w:rsidRPr="00E10391">
        <w:rPr>
          <w:rFonts w:ascii="方正宋黑_GBK" w:eastAsia="方正宋黑_GBK" w:hAnsi="宋体" w:hint="eastAsia"/>
          <w:sz w:val="36"/>
          <w:szCs w:val="36"/>
        </w:rPr>
        <w:t>镜配置及参数</w:t>
      </w:r>
    </w:p>
    <w:tbl>
      <w:tblPr>
        <w:tblpPr w:leftFromText="180" w:rightFromText="180" w:vertAnchor="text" w:horzAnchor="margin" w:tblpXSpec="center" w:tblpY="331"/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1297"/>
        <w:gridCol w:w="5665"/>
      </w:tblGrid>
      <w:tr w:rsidR="00E10391" w:rsidRPr="00C21701" w14:paraId="520F0148" w14:textId="77777777" w:rsidTr="00E10391"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193E3243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21AE1D3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C5618F1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外观</w:t>
            </w:r>
          </w:p>
          <w:p w14:paraId="6E07C5B8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设计</w:t>
            </w:r>
          </w:p>
        </w:tc>
        <w:tc>
          <w:tcPr>
            <w:tcW w:w="823" w:type="pct"/>
          </w:tcPr>
          <w:p w14:paraId="3B391177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机身设计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75FD22F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宋体" w:hint="eastAsia"/>
                <w:szCs w:val="21"/>
              </w:rPr>
              <w:t>一体化机身设计，</w:t>
            </w:r>
            <w:r w:rsidRPr="00E10391">
              <w:rPr>
                <w:rFonts w:asciiTheme="minorEastAsia" w:hAnsiTheme="minorEastAsia" w:cs="Calibri" w:hint="eastAsia"/>
                <w:szCs w:val="21"/>
              </w:rPr>
              <w:t>能</w:t>
            </w:r>
            <w:r w:rsidRPr="00E10391">
              <w:rPr>
                <w:rFonts w:asciiTheme="minorEastAsia" w:hAnsiTheme="minorEastAsia" w:cs="宋体" w:hint="eastAsia"/>
                <w:szCs w:val="21"/>
              </w:rPr>
              <w:t>有效隔离外界的干扰和冲击，机器内部线路排列</w:t>
            </w:r>
            <w:proofErr w:type="gramStart"/>
            <w:r w:rsidRPr="00E10391">
              <w:rPr>
                <w:rFonts w:asciiTheme="minorEastAsia" w:hAnsiTheme="minorEastAsia" w:cs="宋体" w:hint="eastAsia"/>
                <w:szCs w:val="21"/>
              </w:rPr>
              <w:t>整齐规划</w:t>
            </w:r>
            <w:proofErr w:type="gramEnd"/>
            <w:r w:rsidRPr="00E10391">
              <w:rPr>
                <w:rFonts w:asciiTheme="minorEastAsia" w:hAnsiTheme="minorEastAsia" w:cs="宋体" w:hint="eastAsia"/>
                <w:szCs w:val="21"/>
              </w:rPr>
              <w:t>,机身本身设置电源开关和漏电流保护，使用安全。上下左右180°可调，轴向360°，高度可调</w:t>
            </w:r>
          </w:p>
        </w:tc>
      </w:tr>
      <w:tr w:rsidR="00E10391" w:rsidRPr="00C21701" w14:paraId="38396A05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24B10771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36773D30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镜体外观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7732AB0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E10391">
              <w:rPr>
                <w:rFonts w:asciiTheme="minorEastAsia" w:hAnsiTheme="minorEastAsia" w:hint="eastAsia"/>
                <w:szCs w:val="21"/>
              </w:rPr>
              <w:t>直乙肠</w:t>
            </w:r>
            <w:proofErr w:type="gramEnd"/>
            <w:r w:rsidRPr="00E10391">
              <w:rPr>
                <w:rFonts w:asciiTheme="minorEastAsia" w:hAnsiTheme="minorEastAsia" w:hint="eastAsia"/>
                <w:szCs w:val="21"/>
              </w:rPr>
              <w:t>镜外形端正，外表面光洁，色泽均匀，具备灵活的水气按钮及快速水气接口</w:t>
            </w:r>
          </w:p>
        </w:tc>
      </w:tr>
      <w:tr w:rsidR="00E10391" w:rsidRPr="00C21701" w14:paraId="09880AB7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0DA5119E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10A19F09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镜体尺寸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235EDE6F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E10391">
              <w:rPr>
                <w:rFonts w:asciiTheme="minorEastAsia" w:hAnsiTheme="minorEastAsia" w:hint="eastAsia"/>
                <w:szCs w:val="21"/>
              </w:rPr>
              <w:t>插入部</w:t>
            </w:r>
            <w:proofErr w:type="gramEnd"/>
            <w:r w:rsidRPr="00E10391">
              <w:rPr>
                <w:rFonts w:asciiTheme="minorEastAsia" w:hAnsiTheme="minorEastAsia" w:hint="eastAsia"/>
                <w:szCs w:val="21"/>
              </w:rPr>
              <w:t>最大工作长度280mm，</w:t>
            </w:r>
            <w:proofErr w:type="gramStart"/>
            <w:r w:rsidRPr="00E10391">
              <w:rPr>
                <w:rFonts w:asciiTheme="minorEastAsia" w:hAnsiTheme="minorEastAsia" w:hint="eastAsia"/>
                <w:szCs w:val="21"/>
              </w:rPr>
              <w:t>插入部</w:t>
            </w:r>
            <w:proofErr w:type="gramEnd"/>
            <w:r w:rsidRPr="00E10391">
              <w:rPr>
                <w:rFonts w:asciiTheme="minorEastAsia" w:hAnsiTheme="minorEastAsia" w:hint="eastAsia"/>
                <w:szCs w:val="21"/>
              </w:rPr>
              <w:t>最大外径21.5mm，护套最小器械孔道内径3.0mm</w:t>
            </w:r>
          </w:p>
        </w:tc>
      </w:tr>
      <w:tr w:rsidR="00E10391" w:rsidRPr="00C21701" w14:paraId="50B580FD" w14:textId="77777777" w:rsidTr="00E10391">
        <w:trPr>
          <w:trHeight w:val="327"/>
        </w:trPr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430FBF69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E2EEA13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8D6A6F4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14:paraId="5DCFC67D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成像</w:t>
            </w:r>
          </w:p>
          <w:p w14:paraId="06FEA053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质量</w:t>
            </w:r>
          </w:p>
          <w:p w14:paraId="71594DBE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（主机）</w:t>
            </w:r>
          </w:p>
        </w:tc>
        <w:tc>
          <w:tcPr>
            <w:tcW w:w="823" w:type="pct"/>
          </w:tcPr>
          <w:p w14:paraId="0A0857B4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视场角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7D195A98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proofErr w:type="gramStart"/>
            <w:r w:rsidRPr="00E10391">
              <w:rPr>
                <w:rFonts w:asciiTheme="minorEastAsia" w:hAnsiTheme="minorEastAsia" w:hint="eastAsia"/>
                <w:szCs w:val="21"/>
              </w:rPr>
              <w:t>视场角应为</w:t>
            </w:r>
            <w:proofErr w:type="gramEnd"/>
            <w:r w:rsidRPr="00E10391">
              <w:rPr>
                <w:rFonts w:asciiTheme="minorEastAsia" w:hAnsiTheme="minorEastAsia" w:hint="eastAsia"/>
                <w:szCs w:val="21"/>
              </w:rPr>
              <w:t>75°</w:t>
            </w:r>
          </w:p>
        </w:tc>
      </w:tr>
      <w:tr w:rsidR="00E10391" w:rsidRPr="00C21701" w14:paraId="294BDC24" w14:textId="77777777" w:rsidTr="00E10391">
        <w:trPr>
          <w:trHeight w:val="321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E2248D8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645165A0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视向角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21B49F31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视向角为0°</w:t>
            </w:r>
          </w:p>
        </w:tc>
      </w:tr>
      <w:tr w:rsidR="00E10391" w:rsidRPr="00C21701" w14:paraId="35D1EAEE" w14:textId="77777777" w:rsidTr="00E10391">
        <w:trPr>
          <w:trHeight w:val="309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E49138A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347F7365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景深范围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87AB080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可清晰观察景深5mm—80mm</w:t>
            </w:r>
          </w:p>
        </w:tc>
      </w:tr>
      <w:tr w:rsidR="00E10391" w:rsidRPr="00C21701" w14:paraId="479477C0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12E6A6D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7CB5B9C0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中心分辨率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62A3F901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分辨率不低于12.7P/mm</w:t>
            </w:r>
          </w:p>
        </w:tc>
      </w:tr>
      <w:tr w:rsidR="00E10391" w:rsidRPr="00C21701" w14:paraId="4D8C84B2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25C2D92B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3F1206FC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放大率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31A2CC83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放大率应≥25倍</w:t>
            </w:r>
          </w:p>
        </w:tc>
      </w:tr>
      <w:tr w:rsidR="00E10391" w:rsidRPr="00C21701" w14:paraId="7CB6DF66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22CB88F7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75523F93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色彩还原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6F5DCE0E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色彩还原能力不低于四级</w:t>
            </w:r>
          </w:p>
        </w:tc>
      </w:tr>
      <w:tr w:rsidR="00E10391" w:rsidRPr="00C21701" w14:paraId="7E94D020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0EA5570D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78093F19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几何失真度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5C696D3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±5%以内</w:t>
            </w:r>
          </w:p>
        </w:tc>
      </w:tr>
      <w:tr w:rsidR="00E10391" w:rsidRPr="00C21701" w14:paraId="60BC546B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2E0153A9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03F353F0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显示指数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28E7D3FD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≥90%</w:t>
            </w:r>
          </w:p>
        </w:tc>
      </w:tr>
      <w:tr w:rsidR="00E10391" w:rsidRPr="00C21701" w14:paraId="69E001A2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33FF7FF6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6BDCDA34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图像分辨率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2ABF4EE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1920*1080</w:t>
            </w:r>
          </w:p>
        </w:tc>
      </w:tr>
      <w:tr w:rsidR="00E10391" w:rsidRPr="00C21701" w14:paraId="4C7A1629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1ABA660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411A9AC0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视角范围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34AF847A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全视角</w:t>
            </w:r>
          </w:p>
        </w:tc>
      </w:tr>
      <w:tr w:rsidR="00E10391" w:rsidRPr="00C21701" w14:paraId="437E7EAF" w14:textId="77777777" w:rsidTr="00E10391"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02B0F492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14:paraId="59A33810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显示</w:t>
            </w:r>
          </w:p>
          <w:p w14:paraId="65AAB267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要求</w:t>
            </w:r>
          </w:p>
        </w:tc>
        <w:tc>
          <w:tcPr>
            <w:tcW w:w="823" w:type="pct"/>
          </w:tcPr>
          <w:p w14:paraId="608AFC2C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专业监视器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4EF90D42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FHD分辨率宽屏幕，能提供更宽的视野和更多的桌面工作空间；IPS硬屏，</w:t>
            </w:r>
            <w:proofErr w:type="gramStart"/>
            <w:r w:rsidRPr="00E10391">
              <w:rPr>
                <w:rFonts w:asciiTheme="minorEastAsia" w:hAnsiTheme="minorEastAsia" w:hint="eastAsia"/>
                <w:szCs w:val="21"/>
              </w:rPr>
              <w:t>超广可视</w:t>
            </w:r>
            <w:proofErr w:type="gramEnd"/>
            <w:r w:rsidRPr="00E10391">
              <w:rPr>
                <w:rFonts w:asciiTheme="minorEastAsia" w:hAnsiTheme="minorEastAsia" w:hint="eastAsia"/>
                <w:szCs w:val="21"/>
              </w:rPr>
              <w:t>角度</w:t>
            </w:r>
          </w:p>
        </w:tc>
      </w:tr>
      <w:tr w:rsidR="00E10391" w:rsidRPr="00C21701" w14:paraId="2EF9BC13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66CED404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27A8927E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显示分辨率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0908BAFA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1280*1024</w:t>
            </w:r>
          </w:p>
        </w:tc>
      </w:tr>
      <w:tr w:rsidR="00E10391" w:rsidRPr="00C21701" w14:paraId="1D71EB35" w14:textId="77777777" w:rsidTr="00E10391"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3DB0E1AB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5CE42E0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光源</w:t>
            </w:r>
          </w:p>
          <w:p w14:paraId="14E8587B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（内窥镜）</w:t>
            </w:r>
          </w:p>
        </w:tc>
        <w:tc>
          <w:tcPr>
            <w:tcW w:w="823" w:type="pct"/>
          </w:tcPr>
          <w:p w14:paraId="309716A4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LED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2F4C4EA5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无需导光光纤，前置LED冷光源，六波段三联设计，寿命10万小时</w:t>
            </w:r>
          </w:p>
        </w:tc>
      </w:tr>
      <w:tr w:rsidR="00E10391" w:rsidRPr="00C21701" w14:paraId="5A539EFD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36590CDF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114F9ED5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照度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368D005C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最大光照度≥2500Lx,光斑应均匀分布于整个视场内,无肉眼可见差异</w:t>
            </w:r>
          </w:p>
        </w:tc>
      </w:tr>
      <w:tr w:rsidR="00E10391" w:rsidRPr="00C21701" w14:paraId="5D5C995D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5073A62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11579FB7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色温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6996E859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光源的色温≥6500K</w:t>
            </w:r>
          </w:p>
        </w:tc>
      </w:tr>
      <w:tr w:rsidR="00E10391" w:rsidRPr="00C21701" w14:paraId="674308F7" w14:textId="77777777" w:rsidTr="00E10391"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4474685D" w14:textId="77777777" w:rsidR="00E10391" w:rsidRPr="00E10391" w:rsidRDefault="00E10391" w:rsidP="00E10391">
            <w:pPr>
              <w:rPr>
                <w:rFonts w:asciiTheme="minorEastAsia" w:hAnsiTheme="minorEastAsia"/>
                <w:szCs w:val="21"/>
              </w:rPr>
            </w:pPr>
          </w:p>
          <w:p w14:paraId="40D4A0FC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安全</w:t>
            </w:r>
          </w:p>
          <w:p w14:paraId="3830BE49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控制</w:t>
            </w:r>
          </w:p>
        </w:tc>
        <w:tc>
          <w:tcPr>
            <w:tcW w:w="823" w:type="pct"/>
          </w:tcPr>
          <w:p w14:paraId="4100CF16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白平衡调整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57154D4B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Arial"/>
                <w:color w:val="212121"/>
                <w:kern w:val="0"/>
                <w:szCs w:val="21"/>
              </w:rPr>
              <w:t>full auto / Manual /push-to-set</w:t>
            </w:r>
            <w:r w:rsidRPr="00E10391">
              <w:rPr>
                <w:rFonts w:asciiTheme="minorEastAsia" w:hAnsiTheme="minorEastAsia" w:cs="Arial" w:hint="eastAsia"/>
                <w:color w:val="212121"/>
                <w:kern w:val="0"/>
                <w:szCs w:val="21"/>
              </w:rPr>
              <w:t>自动/手动/一键设置，</w:t>
            </w:r>
            <w:r w:rsidRPr="00E10391">
              <w:rPr>
                <w:rFonts w:asciiTheme="minorEastAsia" w:hAnsiTheme="minorEastAsia" w:hint="eastAsia"/>
                <w:szCs w:val="21"/>
              </w:rPr>
              <w:t>并有OSD视频提示。</w:t>
            </w:r>
          </w:p>
        </w:tc>
      </w:tr>
      <w:tr w:rsidR="00E10391" w:rsidRPr="00C21701" w14:paraId="119D5EAF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11BBD9F4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6EA52088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亮度调整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4FDDF8C4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10级亮度设置，手动/智能自动调整，有效抑制强光</w:t>
            </w:r>
          </w:p>
        </w:tc>
      </w:tr>
      <w:tr w:rsidR="00E10391" w:rsidRPr="00C21701" w14:paraId="329802D6" w14:textId="77777777" w:rsidTr="00E10391"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D460D21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6372959C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安全提示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3DE26DB8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设备具有白平衡操作提示音，亮度操作提示音，亮度操作提示指示条，并有OSD视频提示。</w:t>
            </w:r>
          </w:p>
        </w:tc>
      </w:tr>
      <w:tr w:rsidR="00E10391" w:rsidRPr="00C21701" w14:paraId="6509CDA5" w14:textId="77777777" w:rsidTr="00E10391"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0CB1A12A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压力</w:t>
            </w:r>
          </w:p>
          <w:p w14:paraId="15807E6F" w14:textId="77777777" w:rsidR="00E10391" w:rsidRPr="00E10391" w:rsidRDefault="00E10391" w:rsidP="00E1039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lastRenderedPageBreak/>
              <w:t>系统</w:t>
            </w:r>
          </w:p>
        </w:tc>
        <w:tc>
          <w:tcPr>
            <w:tcW w:w="823" w:type="pct"/>
          </w:tcPr>
          <w:p w14:paraId="7D7F284F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lastRenderedPageBreak/>
              <w:t>参数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23A638D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最大压力≤55KPa</w:t>
            </w:r>
          </w:p>
        </w:tc>
      </w:tr>
      <w:tr w:rsidR="00E10391" w:rsidRPr="00C21701" w14:paraId="527E806D" w14:textId="77777777" w:rsidTr="00E10391">
        <w:trPr>
          <w:trHeight w:val="330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44232056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129C6494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气体流量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14CB335F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≤4.5L/min；流速2Lmin</w:t>
            </w:r>
          </w:p>
        </w:tc>
      </w:tr>
      <w:tr w:rsidR="00E10391" w:rsidRPr="00C21701" w14:paraId="34BD3EE5" w14:textId="77777777" w:rsidTr="00E10391">
        <w:trPr>
          <w:trHeight w:val="300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5A11C949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7763E0BD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水流流量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4DB1B017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≤1.5L/min</w:t>
            </w:r>
          </w:p>
        </w:tc>
      </w:tr>
      <w:tr w:rsidR="00E10391" w:rsidRPr="00C21701" w14:paraId="731ECFEC" w14:textId="77777777" w:rsidTr="00E10391">
        <w:trPr>
          <w:trHeight w:val="300"/>
        </w:trPr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5B22972E" w14:textId="77777777" w:rsidR="00E10391" w:rsidRPr="00DB346B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B346B">
              <w:rPr>
                <w:rFonts w:asciiTheme="minorEastAsia" w:hAnsiTheme="minorEastAsia" w:hint="eastAsia"/>
                <w:szCs w:val="21"/>
              </w:rPr>
              <w:t>图文</w:t>
            </w:r>
          </w:p>
          <w:p w14:paraId="590E9E32" w14:textId="77777777" w:rsidR="00E10391" w:rsidRPr="00DB346B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B346B">
              <w:rPr>
                <w:rFonts w:asciiTheme="minorEastAsia" w:hAnsiTheme="minorEastAsia" w:hint="eastAsia"/>
                <w:szCs w:val="21"/>
              </w:rPr>
              <w:t>管理</w:t>
            </w:r>
          </w:p>
        </w:tc>
        <w:tc>
          <w:tcPr>
            <w:tcW w:w="823" w:type="pct"/>
          </w:tcPr>
          <w:p w14:paraId="20D7BFE1" w14:textId="77777777" w:rsidR="00E10391" w:rsidRPr="00DB346B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B346B">
              <w:rPr>
                <w:rFonts w:asciiTheme="minorEastAsia" w:hAnsiTheme="minorEastAsia" w:hint="eastAsia"/>
                <w:szCs w:val="21"/>
              </w:rPr>
              <w:t>电脑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0FE8DACE" w14:textId="77777777" w:rsidR="00E10391" w:rsidRPr="00DB346B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B346B">
              <w:rPr>
                <w:rFonts w:asciiTheme="minorEastAsia" w:hAnsiTheme="minorEastAsia" w:hint="eastAsia"/>
                <w:szCs w:val="21"/>
              </w:rPr>
              <w:t>主流品牌电脑</w:t>
            </w:r>
          </w:p>
        </w:tc>
      </w:tr>
      <w:tr w:rsidR="00E10391" w:rsidRPr="00C21701" w14:paraId="2117A27C" w14:textId="77777777" w:rsidTr="00E10391">
        <w:trPr>
          <w:trHeight w:val="300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001B8EB1" w14:textId="77777777" w:rsidR="00E10391" w:rsidRPr="00DB346B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3C3DDCD1" w14:textId="77777777" w:rsidR="00E10391" w:rsidRPr="00DB346B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B346B">
              <w:rPr>
                <w:rFonts w:asciiTheme="minorEastAsia" w:hAnsiTheme="minorEastAsia" w:hint="eastAsia"/>
                <w:szCs w:val="21"/>
              </w:rPr>
              <w:t>工作站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2C4D0077" w14:textId="77777777" w:rsidR="00E10391" w:rsidRPr="00DB346B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B346B">
              <w:rPr>
                <w:rFonts w:asciiTheme="minorEastAsia" w:hAnsiTheme="minorEastAsia" w:hint="eastAsia"/>
                <w:szCs w:val="21"/>
              </w:rPr>
              <w:t>软件工作站</w:t>
            </w:r>
          </w:p>
        </w:tc>
      </w:tr>
      <w:tr w:rsidR="00E10391" w:rsidRPr="00C21701" w14:paraId="71FA5875" w14:textId="77777777" w:rsidTr="00E10391">
        <w:trPr>
          <w:trHeight w:val="300"/>
        </w:trPr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22C12CF1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运行</w:t>
            </w:r>
          </w:p>
          <w:p w14:paraId="67E5CE60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环境</w:t>
            </w:r>
          </w:p>
        </w:tc>
        <w:tc>
          <w:tcPr>
            <w:tcW w:w="823" w:type="pct"/>
          </w:tcPr>
          <w:p w14:paraId="762B14E2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宋体" w:hint="eastAsia"/>
                <w:color w:val="212121"/>
                <w:kern w:val="0"/>
                <w:szCs w:val="21"/>
              </w:rPr>
              <w:t>电源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6DCD2466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Arial"/>
                <w:color w:val="212121"/>
                <w:kern w:val="0"/>
                <w:szCs w:val="21"/>
              </w:rPr>
              <w:t>220V</w:t>
            </w:r>
            <w:r w:rsidRPr="00E10391">
              <w:rPr>
                <w:rFonts w:asciiTheme="minorEastAsia" w:hAnsiTheme="minorEastAsia" w:cs="宋体" w:hint="eastAsia"/>
                <w:color w:val="212121"/>
                <w:kern w:val="0"/>
                <w:szCs w:val="21"/>
              </w:rPr>
              <w:t>±</w:t>
            </w:r>
            <w:r w:rsidRPr="00E10391">
              <w:rPr>
                <w:rFonts w:asciiTheme="minorEastAsia" w:hAnsiTheme="minorEastAsia" w:cs="Arial"/>
                <w:color w:val="212121"/>
                <w:kern w:val="0"/>
                <w:szCs w:val="21"/>
              </w:rPr>
              <w:t>22V</w:t>
            </w:r>
            <w:r w:rsidRPr="00E10391">
              <w:rPr>
                <w:rFonts w:asciiTheme="minorEastAsia" w:hAnsiTheme="minorEastAsia" w:cs="Arial" w:hint="eastAsia"/>
                <w:color w:val="212121"/>
                <w:kern w:val="0"/>
                <w:szCs w:val="21"/>
              </w:rPr>
              <w:t xml:space="preserve">  50</w:t>
            </w:r>
            <w:r w:rsidRPr="00E10391">
              <w:rPr>
                <w:rFonts w:asciiTheme="minorEastAsia" w:hAnsiTheme="minorEastAsia" w:cs="Arial"/>
                <w:color w:val="212121"/>
                <w:kern w:val="0"/>
                <w:szCs w:val="21"/>
              </w:rPr>
              <w:t>~</w:t>
            </w:r>
            <w:r w:rsidRPr="00E10391">
              <w:rPr>
                <w:rFonts w:asciiTheme="minorEastAsia" w:hAnsiTheme="minorEastAsia" w:cs="Arial" w:hint="eastAsia"/>
                <w:color w:val="212121"/>
                <w:kern w:val="0"/>
                <w:szCs w:val="21"/>
              </w:rPr>
              <w:t>60Hz</w:t>
            </w:r>
          </w:p>
        </w:tc>
      </w:tr>
      <w:tr w:rsidR="00E10391" w:rsidRPr="00C21701" w14:paraId="2BDCE236" w14:textId="77777777" w:rsidTr="00E10391">
        <w:trPr>
          <w:trHeight w:val="300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2C208700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76E7E6A2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宋体" w:hint="eastAsia"/>
                <w:color w:val="212121"/>
                <w:kern w:val="0"/>
                <w:szCs w:val="21"/>
              </w:rPr>
              <w:t>环境温度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3987DAAD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Arial"/>
                <w:color w:val="212121"/>
                <w:kern w:val="0"/>
                <w:szCs w:val="21"/>
              </w:rPr>
              <w:t>5-40</w:t>
            </w:r>
            <w:r w:rsidRPr="00E10391">
              <w:rPr>
                <w:rFonts w:asciiTheme="minorEastAsia" w:hAnsiTheme="minorEastAsia" w:cs="宋体" w:hint="eastAsia"/>
                <w:color w:val="212121"/>
                <w:kern w:val="0"/>
                <w:szCs w:val="21"/>
              </w:rPr>
              <w:t>℃</w:t>
            </w:r>
          </w:p>
        </w:tc>
      </w:tr>
      <w:tr w:rsidR="00E10391" w:rsidRPr="00C21701" w14:paraId="2FE39BE0" w14:textId="77777777" w:rsidTr="00E10391">
        <w:trPr>
          <w:trHeight w:val="300"/>
        </w:trPr>
        <w:tc>
          <w:tcPr>
            <w:tcW w:w="583" w:type="pct"/>
            <w:vMerge w:val="restart"/>
            <w:tcBorders>
              <w:left w:val="single" w:sz="4" w:space="0" w:color="auto"/>
            </w:tcBorders>
          </w:tcPr>
          <w:p w14:paraId="53DEF068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AB9A7DD" w14:textId="77777777" w:rsidR="00E10391" w:rsidRPr="00E10391" w:rsidRDefault="00E10391" w:rsidP="00E1039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F699A36" w14:textId="77777777" w:rsidR="00E10391" w:rsidRPr="00E10391" w:rsidRDefault="00E10391" w:rsidP="00E10391">
            <w:pPr>
              <w:spacing w:line="360" w:lineRule="auto"/>
              <w:ind w:left="309" w:hangingChars="147" w:hanging="309"/>
              <w:rPr>
                <w:rFonts w:asciiTheme="minorEastAsia" w:hAnsiTheme="minorEastAsia"/>
                <w:szCs w:val="21"/>
              </w:rPr>
            </w:pPr>
          </w:p>
          <w:p w14:paraId="014DC3B1" w14:textId="77777777" w:rsidR="00E10391" w:rsidRPr="00E10391" w:rsidRDefault="00E10391" w:rsidP="00E10391">
            <w:pPr>
              <w:spacing w:line="360" w:lineRule="auto"/>
              <w:ind w:left="309" w:hangingChars="147" w:hanging="309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保护</w:t>
            </w:r>
          </w:p>
          <w:p w14:paraId="1F590803" w14:textId="77777777" w:rsidR="00E10391" w:rsidRPr="00E10391" w:rsidRDefault="00E10391" w:rsidP="00E10391">
            <w:pPr>
              <w:spacing w:line="360" w:lineRule="auto"/>
              <w:ind w:leftChars="100" w:left="307" w:hangingChars="46" w:hanging="97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823" w:type="pct"/>
          </w:tcPr>
          <w:p w14:paraId="35952319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外观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35704A6A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proofErr w:type="gramStart"/>
            <w:r w:rsidRPr="00E10391">
              <w:rPr>
                <w:rFonts w:asciiTheme="minorEastAsia" w:hAnsiTheme="minorEastAsia" w:hint="eastAsia"/>
                <w:szCs w:val="21"/>
              </w:rPr>
              <w:t>管身挺直</w:t>
            </w:r>
            <w:proofErr w:type="gramEnd"/>
            <w:r w:rsidRPr="00E10391">
              <w:rPr>
                <w:rFonts w:asciiTheme="minorEastAsia" w:hAnsiTheme="minorEastAsia" w:hint="eastAsia"/>
                <w:szCs w:val="21"/>
              </w:rPr>
              <w:t>，通透，无</w:t>
            </w:r>
            <w:r w:rsidRPr="00E10391">
              <w:rPr>
                <w:rFonts w:asciiTheme="minorEastAsia" w:hAnsiTheme="minorEastAsia" w:cs="宋体" w:hint="eastAsia"/>
                <w:szCs w:val="21"/>
              </w:rPr>
              <w:t>弯曲变形无胶水残留，产品外观美观，无裂痕毛刺。</w:t>
            </w:r>
          </w:p>
        </w:tc>
      </w:tr>
      <w:tr w:rsidR="00E10391" w:rsidRPr="00C21701" w14:paraId="42C2A12E" w14:textId="77777777" w:rsidTr="00E10391">
        <w:trPr>
          <w:trHeight w:val="300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49DFB245" w14:textId="77777777" w:rsidR="00E10391" w:rsidRPr="00E10391" w:rsidRDefault="00E10391" w:rsidP="00E103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25C6EF5D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尺寸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5BD984A5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bCs/>
                <w:szCs w:val="21"/>
              </w:rPr>
              <w:t>有效长度≤250mm，全长≥350mm，外径</w:t>
            </w:r>
            <w:r w:rsidRPr="00E10391">
              <w:rPr>
                <w:rFonts w:ascii="MS Mincho" w:eastAsia="MS Mincho" w:hAnsi="MS Mincho" w:cs="MS Mincho" w:hint="eastAsia"/>
                <w:bCs/>
                <w:szCs w:val="21"/>
              </w:rPr>
              <w:t>∅</w:t>
            </w:r>
            <w:r w:rsidRPr="00E10391">
              <w:rPr>
                <w:rFonts w:asciiTheme="minorEastAsia" w:hAnsiTheme="minorEastAsia" w:cs="MS Mincho" w:hint="eastAsia"/>
                <w:bCs/>
                <w:szCs w:val="21"/>
              </w:rPr>
              <w:t>20mm,</w:t>
            </w:r>
            <w:r w:rsidRPr="00E10391">
              <w:rPr>
                <w:rFonts w:asciiTheme="minorEastAsia" w:hAnsiTheme="minorEastAsia" w:hint="eastAsia"/>
                <w:bCs/>
                <w:szCs w:val="21"/>
              </w:rPr>
              <w:t>工作通道内径≥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m"/>
              </w:smartTagPr>
              <w:r w:rsidRPr="00E10391">
                <w:rPr>
                  <w:rFonts w:asciiTheme="minorEastAsia" w:hAnsiTheme="minorEastAsia" w:hint="eastAsia"/>
                  <w:bCs/>
                  <w:szCs w:val="21"/>
                </w:rPr>
                <w:t>3mm</w:t>
              </w:r>
            </w:smartTag>
          </w:p>
        </w:tc>
      </w:tr>
      <w:tr w:rsidR="00E10391" w:rsidRPr="00C21701" w14:paraId="49C3D311" w14:textId="77777777" w:rsidTr="00E10391">
        <w:trPr>
          <w:trHeight w:val="451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3FAE497D" w14:textId="77777777" w:rsidR="00E10391" w:rsidRPr="00E10391" w:rsidRDefault="00E10391" w:rsidP="00E103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1C4609D8" w14:textId="77777777" w:rsidR="00E10391" w:rsidRPr="00E10391" w:rsidRDefault="00E10391" w:rsidP="00E103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包装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45F4573F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cs="宋体" w:hint="eastAsia"/>
                <w:szCs w:val="21"/>
              </w:rPr>
              <w:t>产品包装使用整幅透析纸，利于环氧乙烷消毒和解析。</w:t>
            </w:r>
          </w:p>
        </w:tc>
      </w:tr>
      <w:tr w:rsidR="00E10391" w:rsidRPr="00C21701" w14:paraId="3C7F36AC" w14:textId="77777777" w:rsidTr="00E10391">
        <w:trPr>
          <w:trHeight w:val="711"/>
        </w:trPr>
        <w:tc>
          <w:tcPr>
            <w:tcW w:w="583" w:type="pct"/>
            <w:vMerge/>
            <w:tcBorders>
              <w:left w:val="single" w:sz="4" w:space="0" w:color="auto"/>
            </w:tcBorders>
          </w:tcPr>
          <w:p w14:paraId="78852271" w14:textId="77777777" w:rsidR="00E10391" w:rsidRPr="00E10391" w:rsidRDefault="00E10391" w:rsidP="00E103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</w:tcPr>
          <w:p w14:paraId="26873F24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结构</w:t>
            </w:r>
          </w:p>
        </w:tc>
        <w:tc>
          <w:tcPr>
            <w:tcW w:w="3594" w:type="pct"/>
            <w:tcBorders>
              <w:right w:val="single" w:sz="4" w:space="0" w:color="auto"/>
            </w:tcBorders>
          </w:tcPr>
          <w:p w14:paraId="2D8E05BF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/>
                <w:color w:val="000000" w:themeColor="text1"/>
                <w:szCs w:val="21"/>
              </w:rPr>
              <w:t>专利防刮伤结构</w:t>
            </w:r>
            <w:r w:rsidRPr="00E10391">
              <w:rPr>
                <w:rFonts w:asciiTheme="minorEastAsia" w:hAnsiTheme="minorEastAsia" w:hint="eastAsia"/>
                <w:color w:val="000000" w:themeColor="text1"/>
                <w:szCs w:val="21"/>
              </w:rPr>
              <w:t>，护套最前端圆润</w:t>
            </w:r>
            <w:r w:rsidRPr="00E10391">
              <w:rPr>
                <w:rFonts w:asciiTheme="minorEastAsia" w:hAnsiTheme="minorEastAsia"/>
                <w:color w:val="000000" w:themeColor="text1"/>
                <w:szCs w:val="21"/>
              </w:rPr>
              <w:t>防止护套对肠道粘膜的刮擦</w:t>
            </w:r>
            <w:r w:rsidRPr="00E10391">
              <w:rPr>
                <w:rFonts w:asciiTheme="minorEastAsia" w:hAnsiTheme="minorEastAsia" w:hint="eastAsia"/>
                <w:color w:val="000000" w:themeColor="text1"/>
                <w:szCs w:val="21"/>
              </w:rPr>
              <w:t>，前端头与管</w:t>
            </w:r>
            <w:r w:rsidRPr="00E10391">
              <w:rPr>
                <w:rFonts w:asciiTheme="minorEastAsia" w:hAnsiTheme="minorEastAsia" w:hint="eastAsia"/>
                <w:szCs w:val="21"/>
              </w:rPr>
              <w:t>身有平滑连接台阶。</w:t>
            </w:r>
          </w:p>
        </w:tc>
      </w:tr>
      <w:tr w:rsidR="00E10391" w:rsidRPr="00C21701" w14:paraId="4D61AABE" w14:textId="77777777" w:rsidTr="00E10391">
        <w:trPr>
          <w:trHeight w:val="711"/>
        </w:trPr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61267E" w14:textId="77777777" w:rsidR="00E10391" w:rsidRPr="00E10391" w:rsidRDefault="00E10391" w:rsidP="00E103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650EB0F3" w14:textId="77777777" w:rsidR="00E10391" w:rsidRPr="00E10391" w:rsidRDefault="00E10391" w:rsidP="00E1039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10391">
              <w:rPr>
                <w:rFonts w:asciiTheme="minorEastAsia" w:hAnsiTheme="minorEastAsia" w:hint="eastAsia"/>
                <w:szCs w:val="21"/>
              </w:rPr>
              <w:t>材料</w:t>
            </w:r>
          </w:p>
        </w:tc>
        <w:tc>
          <w:tcPr>
            <w:tcW w:w="3594" w:type="pct"/>
            <w:tcBorders>
              <w:bottom w:val="single" w:sz="4" w:space="0" w:color="auto"/>
              <w:right w:val="single" w:sz="4" w:space="0" w:color="auto"/>
            </w:tcBorders>
          </w:tcPr>
          <w:p w14:paraId="7FA739CF" w14:textId="77777777" w:rsidR="00E10391" w:rsidRPr="00E10391" w:rsidRDefault="00E10391" w:rsidP="00E10391">
            <w:pPr>
              <w:spacing w:line="276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E10391">
              <w:rPr>
                <w:rFonts w:asciiTheme="minorEastAsia" w:hAnsiTheme="minorEastAsia" w:hint="eastAsia"/>
                <w:color w:val="000000" w:themeColor="text1"/>
                <w:szCs w:val="21"/>
              </w:rPr>
              <w:t>医用系列树脂聚合物</w:t>
            </w:r>
          </w:p>
        </w:tc>
      </w:tr>
    </w:tbl>
    <w:p w14:paraId="36E00E45" w14:textId="77777777" w:rsidR="00E10391" w:rsidRDefault="00E10391">
      <w:pPr>
        <w:ind w:firstLineChars="200" w:firstLine="640"/>
        <w:rPr>
          <w:rFonts w:ascii="方正仿宋_GBK" w:eastAsia="方正仿宋_GBK" w:hAnsi="宋体"/>
          <w:b/>
          <w:bCs/>
          <w:sz w:val="32"/>
          <w:szCs w:val="24"/>
        </w:rPr>
      </w:pPr>
    </w:p>
    <w:p w14:paraId="4C903F56" w14:textId="77777777" w:rsidR="00E10391" w:rsidRPr="00E10391" w:rsidRDefault="00E10391" w:rsidP="00E10391">
      <w:pPr>
        <w:pStyle w:val="aa"/>
        <w:ind w:left="425" w:firstLineChars="0" w:firstLine="0"/>
        <w:rPr>
          <w:rFonts w:ascii="方正宋黑_GBK" w:eastAsia="方正宋黑_GBK" w:hAnsi="宋体"/>
          <w:sz w:val="36"/>
          <w:szCs w:val="36"/>
        </w:rPr>
      </w:pPr>
      <w:r w:rsidRPr="00E10391">
        <w:rPr>
          <w:rFonts w:ascii="方正宋黑_GBK" w:eastAsia="方正宋黑_GBK" w:hAnsi="宋体" w:hint="eastAsia"/>
          <w:sz w:val="36"/>
          <w:szCs w:val="36"/>
        </w:rPr>
        <w:t>二、基本配置清单</w:t>
      </w:r>
    </w:p>
    <w:p w14:paraId="54DAB104" w14:textId="77777777" w:rsidR="00E10391" w:rsidRDefault="00E10391" w:rsidP="00E10391">
      <w:pPr>
        <w:pStyle w:val="aa"/>
        <w:ind w:left="425" w:firstLineChars="0" w:firstLine="0"/>
        <w:rPr>
          <w:rFonts w:asciiTheme="minorEastAsia" w:hAnsiTheme="minorEastAsia"/>
          <w:b/>
          <w:sz w:val="24"/>
          <w:szCs w:val="24"/>
        </w:rPr>
      </w:pPr>
    </w:p>
    <w:tbl>
      <w:tblPr>
        <w:tblpPr w:leftFromText="180" w:rightFromText="180" w:vertAnchor="text" w:horzAnchor="margin" w:tblpX="250" w:tblpY="47"/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105"/>
        <w:gridCol w:w="964"/>
        <w:gridCol w:w="1104"/>
        <w:gridCol w:w="3031"/>
      </w:tblGrid>
      <w:tr w:rsidR="00E10391" w:rsidRPr="009B0037" w14:paraId="26785D35" w14:textId="77777777" w:rsidTr="008F00DC"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5BA12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1339" w:type="pct"/>
            <w:tcBorders>
              <w:top w:val="single" w:sz="4" w:space="0" w:color="auto"/>
            </w:tcBorders>
            <w:vAlign w:val="center"/>
          </w:tcPr>
          <w:p w14:paraId="108039A8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223091D6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单位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14:paraId="3C57943C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19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DEA54E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E10391" w:rsidRPr="009B0037" w14:paraId="4D331BF3" w14:textId="77777777" w:rsidTr="008F00DC"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729C72BF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339" w:type="pct"/>
            <w:vAlign w:val="center"/>
          </w:tcPr>
          <w:p w14:paraId="76EB07F0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内窥镜一体台车</w:t>
            </w:r>
          </w:p>
        </w:tc>
        <w:tc>
          <w:tcPr>
            <w:tcW w:w="613" w:type="pct"/>
            <w:vAlign w:val="center"/>
          </w:tcPr>
          <w:p w14:paraId="319C7A73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/>
                <w:szCs w:val="21"/>
              </w:rPr>
              <w:t>台</w:t>
            </w:r>
          </w:p>
        </w:tc>
        <w:tc>
          <w:tcPr>
            <w:tcW w:w="702" w:type="pct"/>
            <w:vAlign w:val="center"/>
          </w:tcPr>
          <w:p w14:paraId="5B1255C8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6971C8D9" w14:textId="77777777" w:rsidR="00E10391" w:rsidRPr="00406EB7" w:rsidRDefault="00E10391" w:rsidP="008F00D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3D9E7AC8" w14:textId="77777777" w:rsidTr="008F00DC">
        <w:trPr>
          <w:trHeight w:val="13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3CC4216E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339" w:type="pct"/>
            <w:vAlign w:val="center"/>
          </w:tcPr>
          <w:p w14:paraId="4B433EDE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电子直乙结肠镜</w:t>
            </w:r>
          </w:p>
        </w:tc>
        <w:tc>
          <w:tcPr>
            <w:tcW w:w="613" w:type="pct"/>
            <w:vAlign w:val="center"/>
          </w:tcPr>
          <w:p w14:paraId="6DCFB68B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2" w:type="pct"/>
            <w:vAlign w:val="center"/>
          </w:tcPr>
          <w:p w14:paraId="549AE1EA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54D9ABBE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67460935" w14:textId="77777777" w:rsidTr="008F00DC">
        <w:trPr>
          <w:trHeight w:val="13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03D90D92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339" w:type="pct"/>
            <w:vAlign w:val="center"/>
          </w:tcPr>
          <w:p w14:paraId="38EA5562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电子直乙结肠镜主机</w:t>
            </w:r>
          </w:p>
        </w:tc>
        <w:tc>
          <w:tcPr>
            <w:tcW w:w="613" w:type="pct"/>
            <w:vAlign w:val="center"/>
          </w:tcPr>
          <w:p w14:paraId="10DA650D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2" w:type="pct"/>
            <w:vAlign w:val="center"/>
          </w:tcPr>
          <w:p w14:paraId="25634C09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6D68C477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12C0FAA1" w14:textId="77777777" w:rsidTr="008F00DC">
        <w:trPr>
          <w:trHeight w:val="13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04DC1963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339" w:type="pct"/>
            <w:vAlign w:val="center"/>
          </w:tcPr>
          <w:p w14:paraId="0AC6AA5C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注水瓶</w:t>
            </w:r>
          </w:p>
        </w:tc>
        <w:tc>
          <w:tcPr>
            <w:tcW w:w="613" w:type="pct"/>
            <w:vAlign w:val="center"/>
          </w:tcPr>
          <w:p w14:paraId="0282322A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702" w:type="pct"/>
            <w:vAlign w:val="center"/>
          </w:tcPr>
          <w:p w14:paraId="57CB2536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275F6C0D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1D612174" w14:textId="77777777" w:rsidTr="008F00DC">
        <w:trPr>
          <w:trHeight w:val="13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105BA60B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339" w:type="pct"/>
            <w:vAlign w:val="center"/>
          </w:tcPr>
          <w:p w14:paraId="26FDA646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USB鼠标</w:t>
            </w:r>
          </w:p>
        </w:tc>
        <w:tc>
          <w:tcPr>
            <w:tcW w:w="613" w:type="pct"/>
            <w:vAlign w:val="center"/>
          </w:tcPr>
          <w:p w14:paraId="6BE0A0B2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702" w:type="pct"/>
            <w:vAlign w:val="center"/>
          </w:tcPr>
          <w:p w14:paraId="2381C1A1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43EE05CB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6756F34A" w14:textId="77777777" w:rsidTr="008F00DC">
        <w:trPr>
          <w:trHeight w:val="32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324D176A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339" w:type="pct"/>
            <w:vAlign w:val="center"/>
          </w:tcPr>
          <w:p w14:paraId="528800CB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国标</w:t>
            </w:r>
            <w:r w:rsidRPr="00406EB7">
              <w:rPr>
                <w:rFonts w:asciiTheme="minorEastAsia" w:hAnsiTheme="minorEastAsia"/>
                <w:szCs w:val="21"/>
              </w:rPr>
              <w:t>电源线</w:t>
            </w:r>
          </w:p>
        </w:tc>
        <w:tc>
          <w:tcPr>
            <w:tcW w:w="613" w:type="pct"/>
            <w:vAlign w:val="center"/>
          </w:tcPr>
          <w:p w14:paraId="469349EE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条</w:t>
            </w:r>
          </w:p>
        </w:tc>
        <w:tc>
          <w:tcPr>
            <w:tcW w:w="702" w:type="pct"/>
            <w:vAlign w:val="center"/>
          </w:tcPr>
          <w:p w14:paraId="1B8815AA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4EB3EB4E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4916B27E" w14:textId="77777777" w:rsidTr="008F00DC">
        <w:trPr>
          <w:trHeight w:val="32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0DC04390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339" w:type="pct"/>
            <w:vAlign w:val="center"/>
          </w:tcPr>
          <w:p w14:paraId="23ECB173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脚踏开关</w:t>
            </w:r>
          </w:p>
        </w:tc>
        <w:tc>
          <w:tcPr>
            <w:tcW w:w="613" w:type="pct"/>
            <w:vAlign w:val="center"/>
          </w:tcPr>
          <w:p w14:paraId="4A603CDA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702" w:type="pct"/>
            <w:vAlign w:val="center"/>
          </w:tcPr>
          <w:p w14:paraId="690B5A40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73922808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024BBC39" w14:textId="77777777" w:rsidTr="008F00DC">
        <w:trPr>
          <w:trHeight w:val="325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06CA61B8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339" w:type="pct"/>
            <w:vAlign w:val="center"/>
          </w:tcPr>
          <w:p w14:paraId="1D13906F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彩色打印机</w:t>
            </w:r>
          </w:p>
        </w:tc>
        <w:tc>
          <w:tcPr>
            <w:tcW w:w="613" w:type="pct"/>
            <w:vAlign w:val="center"/>
          </w:tcPr>
          <w:p w14:paraId="1298BBD5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2" w:type="pct"/>
            <w:vAlign w:val="center"/>
          </w:tcPr>
          <w:p w14:paraId="086A9520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7BE7AFAF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376589C2" w14:textId="77777777" w:rsidTr="008F00DC">
        <w:trPr>
          <w:trHeight w:val="250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2E807CB2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339" w:type="pct"/>
            <w:vAlign w:val="center"/>
          </w:tcPr>
          <w:p w14:paraId="123C9608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内窥镜管理软件</w:t>
            </w:r>
          </w:p>
        </w:tc>
        <w:tc>
          <w:tcPr>
            <w:tcW w:w="613" w:type="pct"/>
            <w:vAlign w:val="center"/>
          </w:tcPr>
          <w:p w14:paraId="39546176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702" w:type="pct"/>
            <w:vAlign w:val="center"/>
          </w:tcPr>
          <w:p w14:paraId="752BBA50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29979616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3350E24C" w14:textId="77777777" w:rsidTr="008F00DC">
        <w:trPr>
          <w:trHeight w:val="250"/>
        </w:trPr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4D62A10E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lastRenderedPageBreak/>
              <w:t>10</w:t>
            </w:r>
          </w:p>
        </w:tc>
        <w:tc>
          <w:tcPr>
            <w:tcW w:w="1339" w:type="pct"/>
            <w:vAlign w:val="center"/>
          </w:tcPr>
          <w:p w14:paraId="5BC97E29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联想电脑</w:t>
            </w:r>
          </w:p>
        </w:tc>
        <w:tc>
          <w:tcPr>
            <w:tcW w:w="613" w:type="pct"/>
            <w:vAlign w:val="center"/>
          </w:tcPr>
          <w:p w14:paraId="5BF9D032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2" w:type="pct"/>
            <w:vAlign w:val="center"/>
          </w:tcPr>
          <w:p w14:paraId="19B4FE2F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4F8819C1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9B0037" w14:paraId="2F543936" w14:textId="77777777" w:rsidTr="008F00DC"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14:paraId="410647A4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339" w:type="pct"/>
            <w:vAlign w:val="center"/>
          </w:tcPr>
          <w:p w14:paraId="28F723BD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随箱文件</w:t>
            </w:r>
          </w:p>
        </w:tc>
        <w:tc>
          <w:tcPr>
            <w:tcW w:w="613" w:type="pct"/>
            <w:vAlign w:val="center"/>
          </w:tcPr>
          <w:p w14:paraId="2C22D63D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06EB7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702" w:type="pct"/>
            <w:vAlign w:val="center"/>
          </w:tcPr>
          <w:p w14:paraId="4F81AE10" w14:textId="77777777" w:rsidR="00E10391" w:rsidRPr="00406EB7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14:paraId="3CFF75BA" w14:textId="77777777" w:rsidR="00E10391" w:rsidRPr="00406EB7" w:rsidRDefault="00E10391" w:rsidP="008F00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0391" w:rsidRPr="00FC0DD3" w14:paraId="0DC5E9E7" w14:textId="77777777" w:rsidTr="008F00DC">
        <w:trPr>
          <w:trHeight w:val="135"/>
        </w:trPr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23A1E3" w14:textId="77777777" w:rsidR="00E10391" w:rsidRPr="00FC0DD3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DD3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339" w:type="pct"/>
            <w:tcBorders>
              <w:bottom w:val="single" w:sz="4" w:space="0" w:color="auto"/>
            </w:tcBorders>
            <w:vAlign w:val="center"/>
          </w:tcPr>
          <w:p w14:paraId="6B065010" w14:textId="77777777" w:rsidR="00E10391" w:rsidRPr="00FC0DD3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DD3">
              <w:rPr>
                <w:rFonts w:asciiTheme="minorEastAsia" w:hAnsiTheme="minorEastAsia" w:hint="eastAsia"/>
                <w:szCs w:val="21"/>
              </w:rPr>
              <w:t>维护工具套装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6C3A6467" w14:textId="77777777" w:rsidR="00E10391" w:rsidRPr="00FC0DD3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C0DD3">
              <w:rPr>
                <w:rFonts w:asciiTheme="minorEastAsia" w:hAnsiTheme="minorEastAsia" w:hint="eastAsia"/>
                <w:szCs w:val="21"/>
              </w:rPr>
              <w:t>批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172AC785" w14:textId="77777777" w:rsidR="00E10391" w:rsidRPr="00FC0DD3" w:rsidRDefault="00E10391" w:rsidP="008F00DC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4F5C8" w14:textId="77777777" w:rsidR="00E10391" w:rsidRPr="00FC0DD3" w:rsidRDefault="00E10391" w:rsidP="008F00D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7CAAFA23" w14:textId="77777777" w:rsidR="00E10391" w:rsidRPr="00FC0DD3" w:rsidRDefault="00E10391" w:rsidP="00E10391">
      <w:pPr>
        <w:pStyle w:val="aa"/>
        <w:ind w:left="425" w:firstLineChars="0" w:firstLine="0"/>
        <w:rPr>
          <w:rFonts w:asciiTheme="minorEastAsia" w:hAnsiTheme="minorEastAsia"/>
          <w:b/>
          <w:sz w:val="24"/>
          <w:szCs w:val="24"/>
        </w:rPr>
      </w:pPr>
    </w:p>
    <w:p w14:paraId="464B0BE6" w14:textId="77777777" w:rsidR="00AD6058" w:rsidRDefault="00AD6058" w:rsidP="00AD6058">
      <w:pPr>
        <w:pStyle w:val="aa"/>
        <w:ind w:left="425" w:firstLineChars="0" w:firstLine="0"/>
        <w:rPr>
          <w:rFonts w:asciiTheme="minorEastAsia" w:hAnsiTheme="minorEastAsia"/>
          <w:b/>
          <w:sz w:val="24"/>
          <w:szCs w:val="24"/>
        </w:rPr>
      </w:pPr>
    </w:p>
    <w:p w14:paraId="481441B5" w14:textId="77777777" w:rsidR="00AD6058" w:rsidRDefault="00AD6058" w:rsidP="00AD6058">
      <w:pPr>
        <w:pStyle w:val="aa"/>
        <w:ind w:left="425" w:firstLineChars="0" w:firstLine="0"/>
        <w:rPr>
          <w:rFonts w:asciiTheme="minorEastAsia" w:hAnsiTheme="minorEastAsia"/>
          <w:b/>
          <w:sz w:val="24"/>
          <w:szCs w:val="24"/>
        </w:rPr>
      </w:pPr>
    </w:p>
    <w:p w14:paraId="4C299DB6" w14:textId="77777777" w:rsidR="00AD6058" w:rsidRPr="00AD6058" w:rsidRDefault="00AD6058">
      <w:pPr>
        <w:ind w:firstLineChars="200" w:firstLine="640"/>
        <w:rPr>
          <w:rFonts w:ascii="方正仿宋_GBK" w:eastAsia="方正仿宋_GBK" w:hAnsi="宋体"/>
          <w:b/>
          <w:bCs/>
          <w:sz w:val="32"/>
          <w:szCs w:val="24"/>
        </w:rPr>
      </w:pPr>
    </w:p>
    <w:p w14:paraId="73942A9A" w14:textId="77777777" w:rsidR="001D52FE" w:rsidRDefault="001D52FE">
      <w:pPr>
        <w:rPr>
          <w:rFonts w:ascii="宋体" w:eastAsia="方正仿宋_GBK" w:hAnsi="宋体"/>
          <w:sz w:val="32"/>
          <w:szCs w:val="24"/>
        </w:rPr>
      </w:pPr>
    </w:p>
    <w:p w14:paraId="16334DD5" w14:textId="77777777" w:rsidR="001D52FE" w:rsidRDefault="001D52FE">
      <w:pPr>
        <w:rPr>
          <w:rFonts w:ascii="宋体" w:eastAsia="方正仿宋_GBK" w:hAnsi="宋体"/>
          <w:sz w:val="32"/>
          <w:szCs w:val="24"/>
        </w:rPr>
      </w:pPr>
    </w:p>
    <w:p w14:paraId="493DAFD5" w14:textId="77777777" w:rsidR="001D52FE" w:rsidRDefault="00123DF3">
      <w:pPr>
        <w:ind w:firstLineChars="200" w:firstLine="640"/>
        <w:rPr>
          <w:rFonts w:ascii="宋体" w:eastAsia="方正仿宋_GBK" w:hAnsi="宋体"/>
          <w:b/>
          <w:bCs/>
          <w:sz w:val="32"/>
          <w:szCs w:val="24"/>
        </w:rPr>
      </w:pPr>
      <w:r>
        <w:rPr>
          <w:rFonts w:ascii="宋体" w:eastAsia="方正仿宋_GBK" w:hAnsi="宋体" w:hint="eastAsia"/>
          <w:b/>
          <w:bCs/>
          <w:sz w:val="32"/>
          <w:szCs w:val="24"/>
        </w:rPr>
        <w:t>附表二</w:t>
      </w:r>
    </w:p>
    <w:p w14:paraId="5E8F54D8" w14:textId="77777777" w:rsidR="001D52FE" w:rsidRDefault="00123DF3">
      <w:pPr>
        <w:ind w:firstLineChars="200" w:firstLine="640"/>
        <w:rPr>
          <w:rFonts w:ascii="宋体" w:eastAsia="方正仿宋_GBK" w:hAnsi="宋体"/>
          <w:sz w:val="32"/>
          <w:szCs w:val="24"/>
        </w:rPr>
      </w:pPr>
      <w:r>
        <w:rPr>
          <w:rFonts w:ascii="宋体" w:eastAsia="方正仿宋_GBK" w:hAnsi="宋体" w:hint="eastAsia"/>
          <w:sz w:val="32"/>
          <w:szCs w:val="24"/>
        </w:rPr>
        <w:t xml:space="preserve">                </w:t>
      </w:r>
      <w:r>
        <w:rPr>
          <w:rFonts w:ascii="宋体" w:eastAsia="方正仿宋_GBK" w:hAnsi="宋体" w:hint="eastAsia"/>
          <w:sz w:val="32"/>
          <w:szCs w:val="24"/>
        </w:rPr>
        <w:t>报价表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1010"/>
        <w:gridCol w:w="1723"/>
        <w:gridCol w:w="1548"/>
        <w:gridCol w:w="974"/>
        <w:gridCol w:w="1176"/>
        <w:gridCol w:w="1271"/>
        <w:gridCol w:w="1246"/>
      </w:tblGrid>
      <w:tr w:rsidR="001D52FE" w14:paraId="6449D0E6" w14:textId="77777777" w:rsidTr="004A4157">
        <w:tc>
          <w:tcPr>
            <w:tcW w:w="975" w:type="dxa"/>
          </w:tcPr>
          <w:p w14:paraId="3BB6D3D6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序号</w:t>
            </w:r>
          </w:p>
        </w:tc>
        <w:tc>
          <w:tcPr>
            <w:tcW w:w="1010" w:type="dxa"/>
          </w:tcPr>
          <w:p w14:paraId="6FE98BC3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名称</w:t>
            </w:r>
          </w:p>
        </w:tc>
        <w:tc>
          <w:tcPr>
            <w:tcW w:w="1723" w:type="dxa"/>
          </w:tcPr>
          <w:p w14:paraId="6DA39B91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型号规格</w:t>
            </w:r>
          </w:p>
        </w:tc>
        <w:tc>
          <w:tcPr>
            <w:tcW w:w="1548" w:type="dxa"/>
          </w:tcPr>
          <w:p w14:paraId="389400E3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生产厂家</w:t>
            </w:r>
          </w:p>
        </w:tc>
        <w:tc>
          <w:tcPr>
            <w:tcW w:w="974" w:type="dxa"/>
          </w:tcPr>
          <w:p w14:paraId="20F2DE02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数量</w:t>
            </w:r>
          </w:p>
        </w:tc>
        <w:tc>
          <w:tcPr>
            <w:tcW w:w="1176" w:type="dxa"/>
          </w:tcPr>
          <w:p w14:paraId="203BA887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单价</w:t>
            </w:r>
            <w:r w:rsidR="004A4157">
              <w:rPr>
                <w:rFonts w:ascii="宋体" w:eastAsia="方正仿宋_GBK" w:hAnsi="宋体" w:hint="eastAsia"/>
                <w:sz w:val="32"/>
                <w:szCs w:val="24"/>
              </w:rPr>
              <w:t>（元）</w:t>
            </w:r>
          </w:p>
        </w:tc>
        <w:tc>
          <w:tcPr>
            <w:tcW w:w="1271" w:type="dxa"/>
          </w:tcPr>
          <w:p w14:paraId="2BBD068E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金额</w:t>
            </w:r>
            <w:r w:rsidR="004A4157">
              <w:rPr>
                <w:rFonts w:ascii="宋体" w:eastAsia="方正仿宋_GBK" w:hAnsi="宋体" w:hint="eastAsia"/>
                <w:sz w:val="32"/>
                <w:szCs w:val="24"/>
              </w:rPr>
              <w:t>（元）</w:t>
            </w:r>
          </w:p>
        </w:tc>
        <w:tc>
          <w:tcPr>
            <w:tcW w:w="1246" w:type="dxa"/>
          </w:tcPr>
          <w:p w14:paraId="0DB14251" w14:textId="77777777" w:rsidR="001D52FE" w:rsidRDefault="00123DF3">
            <w:pPr>
              <w:rPr>
                <w:rFonts w:ascii="宋体" w:eastAsia="方正仿宋_GBK" w:hAnsi="宋体"/>
                <w:sz w:val="32"/>
                <w:szCs w:val="24"/>
              </w:rPr>
            </w:pPr>
            <w:r>
              <w:rPr>
                <w:rFonts w:ascii="宋体" w:eastAsia="方正仿宋_GBK" w:hAnsi="宋体" w:hint="eastAsia"/>
                <w:sz w:val="32"/>
                <w:szCs w:val="24"/>
              </w:rPr>
              <w:t>质保期</w:t>
            </w:r>
          </w:p>
        </w:tc>
      </w:tr>
      <w:tr w:rsidR="001D52FE" w14:paraId="4C10F1DD" w14:textId="77777777" w:rsidTr="004A4157">
        <w:tc>
          <w:tcPr>
            <w:tcW w:w="975" w:type="dxa"/>
          </w:tcPr>
          <w:p w14:paraId="7EDFFF96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010" w:type="dxa"/>
          </w:tcPr>
          <w:p w14:paraId="725D1D3E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723" w:type="dxa"/>
          </w:tcPr>
          <w:p w14:paraId="7937C82F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548" w:type="dxa"/>
          </w:tcPr>
          <w:p w14:paraId="6C07AC3B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974" w:type="dxa"/>
          </w:tcPr>
          <w:p w14:paraId="7D6748B1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176" w:type="dxa"/>
          </w:tcPr>
          <w:p w14:paraId="7E5CB8D7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271" w:type="dxa"/>
          </w:tcPr>
          <w:p w14:paraId="462C0AC3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  <w:tc>
          <w:tcPr>
            <w:tcW w:w="1246" w:type="dxa"/>
          </w:tcPr>
          <w:p w14:paraId="22A5C205" w14:textId="77777777" w:rsidR="001D52FE" w:rsidRDefault="001D52FE">
            <w:pPr>
              <w:rPr>
                <w:rFonts w:ascii="宋体" w:eastAsia="方正仿宋_GBK" w:hAnsi="宋体"/>
                <w:sz w:val="32"/>
                <w:szCs w:val="24"/>
              </w:rPr>
            </w:pPr>
          </w:p>
        </w:tc>
      </w:tr>
    </w:tbl>
    <w:p w14:paraId="411B8008" w14:textId="77777777" w:rsidR="001D52FE" w:rsidRDefault="001D52FE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p w14:paraId="570B7717" w14:textId="77777777" w:rsidR="001D52FE" w:rsidRDefault="001D52FE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p w14:paraId="6DE4926E" w14:textId="77777777" w:rsidR="001D52FE" w:rsidRDefault="001D52FE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p w14:paraId="74D2876F" w14:textId="77777777" w:rsidR="001D52FE" w:rsidRDefault="00123DF3">
      <w:pPr>
        <w:ind w:firstLineChars="1400" w:firstLine="4480"/>
        <w:rPr>
          <w:rFonts w:ascii="宋体" w:eastAsia="方正仿宋_GBK" w:hAnsi="宋体"/>
          <w:sz w:val="32"/>
          <w:szCs w:val="24"/>
        </w:rPr>
      </w:pPr>
      <w:r>
        <w:rPr>
          <w:rFonts w:ascii="宋体" w:eastAsia="方正仿宋_GBK" w:hAnsi="宋体" w:hint="eastAsia"/>
          <w:sz w:val="32"/>
          <w:szCs w:val="24"/>
        </w:rPr>
        <w:t>公司名称（加盖公章）</w:t>
      </w:r>
    </w:p>
    <w:p w14:paraId="4BA2A8BB" w14:textId="77777777" w:rsidR="001D52FE" w:rsidRDefault="00123DF3">
      <w:pPr>
        <w:ind w:firstLineChars="200" w:firstLine="640"/>
        <w:rPr>
          <w:rFonts w:ascii="宋体" w:eastAsia="方正仿宋_GBK" w:hAnsi="宋体"/>
          <w:sz w:val="32"/>
          <w:szCs w:val="24"/>
        </w:rPr>
      </w:pPr>
      <w:r>
        <w:rPr>
          <w:rFonts w:ascii="宋体" w:eastAsia="方正仿宋_GBK" w:hAnsi="宋体" w:hint="eastAsia"/>
          <w:sz w:val="32"/>
          <w:szCs w:val="24"/>
        </w:rPr>
        <w:t xml:space="preserve">                       </w:t>
      </w:r>
      <w:r>
        <w:rPr>
          <w:rFonts w:ascii="宋体" w:eastAsia="方正仿宋_GBK" w:hAnsi="宋体" w:hint="eastAsia"/>
          <w:sz w:val="32"/>
          <w:szCs w:val="24"/>
        </w:rPr>
        <w:t>日期</w:t>
      </w:r>
      <w:r>
        <w:rPr>
          <w:rFonts w:ascii="宋体" w:eastAsia="方正仿宋_GBK" w:hAnsi="宋体" w:hint="eastAsia"/>
          <w:sz w:val="32"/>
          <w:szCs w:val="24"/>
        </w:rPr>
        <w:t xml:space="preserve">     </w:t>
      </w:r>
      <w:r>
        <w:rPr>
          <w:rFonts w:ascii="宋体" w:eastAsia="方正仿宋_GBK" w:hAnsi="宋体" w:hint="eastAsia"/>
          <w:sz w:val="32"/>
          <w:szCs w:val="24"/>
        </w:rPr>
        <w:t>年</w:t>
      </w:r>
      <w:r>
        <w:rPr>
          <w:rFonts w:ascii="宋体" w:eastAsia="方正仿宋_GBK" w:hAnsi="宋体" w:hint="eastAsia"/>
          <w:sz w:val="32"/>
          <w:szCs w:val="24"/>
        </w:rPr>
        <w:t xml:space="preserve">   </w:t>
      </w:r>
      <w:r>
        <w:rPr>
          <w:rFonts w:ascii="宋体" w:eastAsia="方正仿宋_GBK" w:hAnsi="宋体" w:hint="eastAsia"/>
          <w:sz w:val="32"/>
          <w:szCs w:val="24"/>
        </w:rPr>
        <w:t>月</w:t>
      </w:r>
      <w:r>
        <w:rPr>
          <w:rFonts w:ascii="宋体" w:eastAsia="方正仿宋_GBK" w:hAnsi="宋体" w:hint="eastAsia"/>
          <w:sz w:val="32"/>
          <w:szCs w:val="24"/>
        </w:rPr>
        <w:t xml:space="preserve">   </w:t>
      </w:r>
      <w:r>
        <w:rPr>
          <w:rFonts w:ascii="宋体" w:eastAsia="方正仿宋_GBK" w:hAnsi="宋体" w:hint="eastAsia"/>
          <w:sz w:val="32"/>
          <w:szCs w:val="24"/>
        </w:rPr>
        <w:t>日</w:t>
      </w:r>
    </w:p>
    <w:p w14:paraId="3A2FEE11" w14:textId="77777777" w:rsidR="001D52FE" w:rsidRDefault="001D52FE">
      <w:pPr>
        <w:ind w:firstLineChars="200" w:firstLine="640"/>
        <w:rPr>
          <w:rFonts w:ascii="宋体" w:eastAsia="方正仿宋_GBK" w:hAnsi="宋体"/>
          <w:sz w:val="32"/>
          <w:szCs w:val="24"/>
        </w:rPr>
      </w:pPr>
    </w:p>
    <w:sectPr w:rsidR="001D52FE" w:rsidSect="001D52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A9E0D" w14:textId="77777777" w:rsidR="00D22632" w:rsidRDefault="00D22632" w:rsidP="001D52FE">
      <w:r>
        <w:separator/>
      </w:r>
    </w:p>
  </w:endnote>
  <w:endnote w:type="continuationSeparator" w:id="0">
    <w:p w14:paraId="69A472F5" w14:textId="77777777" w:rsidR="00D22632" w:rsidRDefault="00D22632" w:rsidP="001D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宋黑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6FD30" w14:textId="77777777" w:rsidR="001D52FE" w:rsidRDefault="005C6189">
    <w:pPr>
      <w:pStyle w:val="a4"/>
      <w:ind w:firstLineChars="2100" w:firstLine="3780"/>
    </w:pPr>
    <w:r>
      <w:fldChar w:fldCharType="begin"/>
    </w:r>
    <w:r w:rsidR="00123DF3">
      <w:instrText xml:space="preserve"> PAGE   \* MERGEFORMAT </w:instrText>
    </w:r>
    <w:r>
      <w:fldChar w:fldCharType="separate"/>
    </w:r>
    <w:r w:rsidR="004A4157" w:rsidRPr="004A4157">
      <w:rPr>
        <w:noProof/>
        <w:lang w:val="zh-CN"/>
      </w:rPr>
      <w:t>5</w:t>
    </w:r>
    <w:r>
      <w:rPr>
        <w:lang w:val="zh-CN"/>
      </w:rPr>
      <w:fldChar w:fldCharType="end"/>
    </w:r>
  </w:p>
  <w:p w14:paraId="343BF8B3" w14:textId="77777777" w:rsidR="001D52FE" w:rsidRDefault="001D52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9609" w14:textId="77777777" w:rsidR="00D22632" w:rsidRDefault="00D22632" w:rsidP="001D52FE">
      <w:r>
        <w:separator/>
      </w:r>
    </w:p>
  </w:footnote>
  <w:footnote w:type="continuationSeparator" w:id="0">
    <w:p w14:paraId="72409A4C" w14:textId="77777777" w:rsidR="00D22632" w:rsidRDefault="00D22632" w:rsidP="001D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FE"/>
    <w:rsid w:val="00000BA1"/>
    <w:rsid w:val="00007A4C"/>
    <w:rsid w:val="00030544"/>
    <w:rsid w:val="0003112F"/>
    <w:rsid w:val="00031F4E"/>
    <w:rsid w:val="00034460"/>
    <w:rsid w:val="00041B0A"/>
    <w:rsid w:val="00044726"/>
    <w:rsid w:val="00056062"/>
    <w:rsid w:val="00060F3E"/>
    <w:rsid w:val="00077D4F"/>
    <w:rsid w:val="00085A64"/>
    <w:rsid w:val="00094170"/>
    <w:rsid w:val="000B3CE8"/>
    <w:rsid w:val="000C1631"/>
    <w:rsid w:val="000D7D05"/>
    <w:rsid w:val="0010410E"/>
    <w:rsid w:val="001055B1"/>
    <w:rsid w:val="00123DF3"/>
    <w:rsid w:val="00125097"/>
    <w:rsid w:val="00130788"/>
    <w:rsid w:val="00147395"/>
    <w:rsid w:val="001558E6"/>
    <w:rsid w:val="00162F0F"/>
    <w:rsid w:val="00165332"/>
    <w:rsid w:val="00184E51"/>
    <w:rsid w:val="001862F4"/>
    <w:rsid w:val="001B3C78"/>
    <w:rsid w:val="001B6696"/>
    <w:rsid w:val="001B7B7C"/>
    <w:rsid w:val="001D02D4"/>
    <w:rsid w:val="001D52FE"/>
    <w:rsid w:val="001D5EBA"/>
    <w:rsid w:val="001D7438"/>
    <w:rsid w:val="001D7E23"/>
    <w:rsid w:val="001E6C85"/>
    <w:rsid w:val="001F40B1"/>
    <w:rsid w:val="001F4534"/>
    <w:rsid w:val="001F62B8"/>
    <w:rsid w:val="0021432A"/>
    <w:rsid w:val="002316FE"/>
    <w:rsid w:val="00247F86"/>
    <w:rsid w:val="00261332"/>
    <w:rsid w:val="00266BC8"/>
    <w:rsid w:val="00285182"/>
    <w:rsid w:val="00294766"/>
    <w:rsid w:val="002A2F8F"/>
    <w:rsid w:val="002B2951"/>
    <w:rsid w:val="002C055C"/>
    <w:rsid w:val="002C0D38"/>
    <w:rsid w:val="002C6849"/>
    <w:rsid w:val="002E23E0"/>
    <w:rsid w:val="002E47A2"/>
    <w:rsid w:val="002F2250"/>
    <w:rsid w:val="00316933"/>
    <w:rsid w:val="0032114F"/>
    <w:rsid w:val="00324D94"/>
    <w:rsid w:val="0033530D"/>
    <w:rsid w:val="003471DA"/>
    <w:rsid w:val="00353346"/>
    <w:rsid w:val="00356223"/>
    <w:rsid w:val="003621D6"/>
    <w:rsid w:val="00373FD7"/>
    <w:rsid w:val="00383EF1"/>
    <w:rsid w:val="003875A0"/>
    <w:rsid w:val="003A5CD7"/>
    <w:rsid w:val="003B2890"/>
    <w:rsid w:val="00407F59"/>
    <w:rsid w:val="004144ED"/>
    <w:rsid w:val="00417A9C"/>
    <w:rsid w:val="004252EA"/>
    <w:rsid w:val="004325BB"/>
    <w:rsid w:val="00434ED1"/>
    <w:rsid w:val="00440CF0"/>
    <w:rsid w:val="004661FB"/>
    <w:rsid w:val="004A4157"/>
    <w:rsid w:val="004B561C"/>
    <w:rsid w:val="004C1ECA"/>
    <w:rsid w:val="004C26F6"/>
    <w:rsid w:val="004C5980"/>
    <w:rsid w:val="004C730B"/>
    <w:rsid w:val="005109B6"/>
    <w:rsid w:val="00514105"/>
    <w:rsid w:val="005202C9"/>
    <w:rsid w:val="0052055F"/>
    <w:rsid w:val="00522AD7"/>
    <w:rsid w:val="0052618E"/>
    <w:rsid w:val="005275C8"/>
    <w:rsid w:val="005449AC"/>
    <w:rsid w:val="00546F16"/>
    <w:rsid w:val="00553F95"/>
    <w:rsid w:val="0056328D"/>
    <w:rsid w:val="00576269"/>
    <w:rsid w:val="00581587"/>
    <w:rsid w:val="00582885"/>
    <w:rsid w:val="00586AE6"/>
    <w:rsid w:val="005A4A10"/>
    <w:rsid w:val="005C40B4"/>
    <w:rsid w:val="005C5911"/>
    <w:rsid w:val="005C6189"/>
    <w:rsid w:val="005E4C7E"/>
    <w:rsid w:val="005F0C89"/>
    <w:rsid w:val="006067E1"/>
    <w:rsid w:val="00622701"/>
    <w:rsid w:val="00626E7A"/>
    <w:rsid w:val="00637CEC"/>
    <w:rsid w:val="00642532"/>
    <w:rsid w:val="00652B02"/>
    <w:rsid w:val="00655A2A"/>
    <w:rsid w:val="00661148"/>
    <w:rsid w:val="006B5E60"/>
    <w:rsid w:val="006C4A79"/>
    <w:rsid w:val="006C6088"/>
    <w:rsid w:val="006D04C5"/>
    <w:rsid w:val="006D67CC"/>
    <w:rsid w:val="006D7E76"/>
    <w:rsid w:val="006F05FE"/>
    <w:rsid w:val="00720C54"/>
    <w:rsid w:val="00745731"/>
    <w:rsid w:val="00747D93"/>
    <w:rsid w:val="00760819"/>
    <w:rsid w:val="007669C4"/>
    <w:rsid w:val="00771F83"/>
    <w:rsid w:val="00777428"/>
    <w:rsid w:val="0079024C"/>
    <w:rsid w:val="0079533A"/>
    <w:rsid w:val="007B6877"/>
    <w:rsid w:val="007E570B"/>
    <w:rsid w:val="008062A3"/>
    <w:rsid w:val="00812FAA"/>
    <w:rsid w:val="00815414"/>
    <w:rsid w:val="008156A7"/>
    <w:rsid w:val="00840DB4"/>
    <w:rsid w:val="00860AEC"/>
    <w:rsid w:val="00861F90"/>
    <w:rsid w:val="00866104"/>
    <w:rsid w:val="0087483A"/>
    <w:rsid w:val="00877AE7"/>
    <w:rsid w:val="0089281D"/>
    <w:rsid w:val="00893506"/>
    <w:rsid w:val="008A3244"/>
    <w:rsid w:val="008E5310"/>
    <w:rsid w:val="009016D3"/>
    <w:rsid w:val="0091034E"/>
    <w:rsid w:val="00913BAB"/>
    <w:rsid w:val="00936D51"/>
    <w:rsid w:val="009825C1"/>
    <w:rsid w:val="00986BB6"/>
    <w:rsid w:val="009B2B31"/>
    <w:rsid w:val="009C5B8F"/>
    <w:rsid w:val="009E031B"/>
    <w:rsid w:val="009E1DC1"/>
    <w:rsid w:val="009E5FD7"/>
    <w:rsid w:val="00A0383B"/>
    <w:rsid w:val="00A112AE"/>
    <w:rsid w:val="00A26147"/>
    <w:rsid w:val="00A43BDB"/>
    <w:rsid w:val="00A6179E"/>
    <w:rsid w:val="00A7316B"/>
    <w:rsid w:val="00A945FB"/>
    <w:rsid w:val="00AB2B06"/>
    <w:rsid w:val="00AC48CC"/>
    <w:rsid w:val="00AC48D5"/>
    <w:rsid w:val="00AD6058"/>
    <w:rsid w:val="00AD6A9F"/>
    <w:rsid w:val="00AE2342"/>
    <w:rsid w:val="00AE5998"/>
    <w:rsid w:val="00AF5B47"/>
    <w:rsid w:val="00AF730E"/>
    <w:rsid w:val="00B06912"/>
    <w:rsid w:val="00B22DC1"/>
    <w:rsid w:val="00B26FA2"/>
    <w:rsid w:val="00B336F4"/>
    <w:rsid w:val="00B36ED3"/>
    <w:rsid w:val="00B501C6"/>
    <w:rsid w:val="00B54D3D"/>
    <w:rsid w:val="00B66578"/>
    <w:rsid w:val="00B81BD8"/>
    <w:rsid w:val="00B8281F"/>
    <w:rsid w:val="00B83CEE"/>
    <w:rsid w:val="00BC4FFB"/>
    <w:rsid w:val="00BD3EB6"/>
    <w:rsid w:val="00BF2D20"/>
    <w:rsid w:val="00C2095B"/>
    <w:rsid w:val="00C337C3"/>
    <w:rsid w:val="00C613B7"/>
    <w:rsid w:val="00C80313"/>
    <w:rsid w:val="00C80320"/>
    <w:rsid w:val="00C8215C"/>
    <w:rsid w:val="00CA1323"/>
    <w:rsid w:val="00CB26B6"/>
    <w:rsid w:val="00CB514A"/>
    <w:rsid w:val="00CB6F2D"/>
    <w:rsid w:val="00CB7A75"/>
    <w:rsid w:val="00CC364F"/>
    <w:rsid w:val="00CD5BB4"/>
    <w:rsid w:val="00CE10F0"/>
    <w:rsid w:val="00D064D7"/>
    <w:rsid w:val="00D2113E"/>
    <w:rsid w:val="00D22632"/>
    <w:rsid w:val="00D25AF7"/>
    <w:rsid w:val="00D32264"/>
    <w:rsid w:val="00D446EC"/>
    <w:rsid w:val="00D51A67"/>
    <w:rsid w:val="00D54AD0"/>
    <w:rsid w:val="00D56454"/>
    <w:rsid w:val="00D61DC0"/>
    <w:rsid w:val="00D6684C"/>
    <w:rsid w:val="00D77033"/>
    <w:rsid w:val="00D86CA6"/>
    <w:rsid w:val="00D95EB7"/>
    <w:rsid w:val="00DA6303"/>
    <w:rsid w:val="00DB346B"/>
    <w:rsid w:val="00DC1160"/>
    <w:rsid w:val="00DE1CC8"/>
    <w:rsid w:val="00E07E76"/>
    <w:rsid w:val="00E10391"/>
    <w:rsid w:val="00E14F8F"/>
    <w:rsid w:val="00E30297"/>
    <w:rsid w:val="00E3205F"/>
    <w:rsid w:val="00E3290A"/>
    <w:rsid w:val="00E42AFA"/>
    <w:rsid w:val="00E61409"/>
    <w:rsid w:val="00E663AE"/>
    <w:rsid w:val="00E75180"/>
    <w:rsid w:val="00E90406"/>
    <w:rsid w:val="00E928C9"/>
    <w:rsid w:val="00E93ED0"/>
    <w:rsid w:val="00EA150C"/>
    <w:rsid w:val="00EC347E"/>
    <w:rsid w:val="00EC7037"/>
    <w:rsid w:val="00ED760D"/>
    <w:rsid w:val="00F215B1"/>
    <w:rsid w:val="00F32A73"/>
    <w:rsid w:val="00F42041"/>
    <w:rsid w:val="00F55E60"/>
    <w:rsid w:val="00F83DAF"/>
    <w:rsid w:val="00F85587"/>
    <w:rsid w:val="00F91802"/>
    <w:rsid w:val="00F95CC4"/>
    <w:rsid w:val="00FA775F"/>
    <w:rsid w:val="00FB0D0A"/>
    <w:rsid w:val="00FC0DD3"/>
    <w:rsid w:val="00FF726B"/>
    <w:rsid w:val="0C3E514A"/>
    <w:rsid w:val="18014D5D"/>
    <w:rsid w:val="1AAB4C6F"/>
    <w:rsid w:val="1B9B4317"/>
    <w:rsid w:val="21E92263"/>
    <w:rsid w:val="2C1D020E"/>
    <w:rsid w:val="2C7E775F"/>
    <w:rsid w:val="3BC75260"/>
    <w:rsid w:val="456C489D"/>
    <w:rsid w:val="65004D12"/>
    <w:rsid w:val="75943301"/>
    <w:rsid w:val="79E14EF5"/>
    <w:rsid w:val="7F2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93D175E"/>
  <w15:docId w15:val="{DF5B1DC2-FC4F-4402-99A7-B7A042D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2F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rsid w:val="001D52FE"/>
    <w:pPr>
      <w:spacing w:line="720" w:lineRule="exact"/>
      <w:ind w:firstLine="601"/>
    </w:pPr>
    <w:rPr>
      <w:rFonts w:ascii="宋体" w:hAnsi="宋体"/>
      <w:sz w:val="24"/>
      <w:szCs w:val="24"/>
    </w:rPr>
  </w:style>
  <w:style w:type="paragraph" w:styleId="a4">
    <w:name w:val="footer"/>
    <w:basedOn w:val="a"/>
    <w:link w:val="a5"/>
    <w:uiPriority w:val="99"/>
    <w:qFormat/>
    <w:rsid w:val="001D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qFormat/>
    <w:rsid w:val="001D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locked/>
    <w:rsid w:val="001D5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qFormat/>
    <w:rsid w:val="001D52FE"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semiHidden/>
    <w:qFormat/>
    <w:locked/>
    <w:rsid w:val="001D52FE"/>
    <w:rPr>
      <w:rFonts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locked/>
    <w:rsid w:val="001D52FE"/>
    <w:rPr>
      <w:rFonts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D52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7C6D85-4567-4943-B5BA-4D444B61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岐黄健康管理有限公司</cp:lastModifiedBy>
  <cp:revision>2</cp:revision>
  <cp:lastPrinted>2020-03-02T00:23:00Z</cp:lastPrinted>
  <dcterms:created xsi:type="dcterms:W3CDTF">2020-05-27T02:51:00Z</dcterms:created>
  <dcterms:modified xsi:type="dcterms:W3CDTF">2020-05-27T02:51:00Z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